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FC" w:rsidRPr="00387B2B" w:rsidRDefault="004138FC" w:rsidP="00311404">
      <w:pPr>
        <w:tabs>
          <w:tab w:val="right" w:pos="8222"/>
        </w:tabs>
        <w:rPr>
          <w:rFonts w:ascii="Arial" w:hAnsi="Arial" w:cs="Arial"/>
          <w:b/>
          <w:szCs w:val="24"/>
          <w:lang w:val="de-DE"/>
        </w:rPr>
      </w:pPr>
      <w:r>
        <w:rPr>
          <w:rFonts w:ascii="Arial" w:hAnsi="Arial" w:cs="Arial"/>
          <w:b/>
          <w:szCs w:val="24"/>
          <w:lang w:val="de-DE"/>
        </w:rPr>
        <w:t>3GPP TSG-RAN WG1 #6</w:t>
      </w:r>
      <w:r w:rsidR="00DD4675">
        <w:rPr>
          <w:rFonts w:ascii="Arial" w:hAnsi="Arial" w:cs="Arial" w:hint="eastAsia"/>
          <w:b/>
          <w:szCs w:val="24"/>
          <w:lang w:val="de-DE"/>
        </w:rPr>
        <w:t>4</w:t>
      </w:r>
      <w:r w:rsidRPr="00387B2B">
        <w:rPr>
          <w:rFonts w:ascii="Arial" w:hAnsi="Arial" w:cs="Arial"/>
          <w:b/>
          <w:szCs w:val="24"/>
          <w:lang w:val="de-DE"/>
        </w:rPr>
        <w:t xml:space="preserve"> </w:t>
      </w:r>
      <w:r w:rsidRPr="00387B2B">
        <w:rPr>
          <w:rFonts w:ascii="Arial" w:hAnsi="Arial" w:cs="Arial"/>
          <w:b/>
          <w:szCs w:val="24"/>
          <w:lang w:val="de-DE"/>
        </w:rPr>
        <w:tab/>
      </w:r>
      <w:r w:rsidRPr="007A3BF2">
        <w:rPr>
          <w:rFonts w:ascii="Arial" w:hAnsi="Arial" w:cs="Arial"/>
          <w:b/>
          <w:szCs w:val="24"/>
          <w:lang w:val="de-DE"/>
        </w:rPr>
        <w:t>R1-</w:t>
      </w:r>
      <w:r w:rsidR="00135B46">
        <w:rPr>
          <w:rFonts w:ascii="Arial" w:hAnsi="Arial" w:cs="Arial" w:hint="eastAsia"/>
          <w:b/>
          <w:szCs w:val="24"/>
          <w:lang w:val="de-DE"/>
        </w:rPr>
        <w:t>11</w:t>
      </w:r>
      <w:r w:rsidR="00D44999">
        <w:rPr>
          <w:rFonts w:ascii="Arial" w:hAnsi="Arial" w:cs="Arial" w:hint="eastAsia"/>
          <w:b/>
          <w:szCs w:val="24"/>
          <w:lang w:val="de-DE"/>
        </w:rPr>
        <w:t>0978</w:t>
      </w:r>
    </w:p>
    <w:p w:rsidR="004138FC" w:rsidRPr="00651A87" w:rsidRDefault="00DD4675" w:rsidP="004138FC">
      <w:pPr>
        <w:tabs>
          <w:tab w:val="right" w:pos="9630"/>
        </w:tabs>
        <w:rPr>
          <w:rFonts w:ascii="Arial" w:hAnsi="Arial" w:cs="Arial"/>
          <w:b/>
          <w:szCs w:val="24"/>
          <w:lang w:val="sv-SE"/>
        </w:rPr>
      </w:pPr>
      <w:r w:rsidRPr="00DD4675">
        <w:rPr>
          <w:rFonts w:ascii="Arial" w:hAnsi="Arial" w:cs="Arial" w:hint="eastAsia"/>
          <w:b/>
          <w:bCs/>
          <w:szCs w:val="24"/>
          <w:lang w:val="en-GB"/>
        </w:rPr>
        <w:t>Taipei</w:t>
      </w:r>
      <w:r w:rsidRPr="00DD4675">
        <w:rPr>
          <w:rFonts w:ascii="Arial" w:hAnsi="Arial" w:cs="Arial"/>
          <w:b/>
          <w:bCs/>
          <w:szCs w:val="24"/>
          <w:lang w:val="en-GB"/>
        </w:rPr>
        <w:t xml:space="preserve">, </w:t>
      </w:r>
      <w:r w:rsidRPr="00DD4675">
        <w:rPr>
          <w:rFonts w:ascii="Arial" w:hAnsi="Arial" w:cs="Arial" w:hint="eastAsia"/>
          <w:b/>
          <w:bCs/>
          <w:szCs w:val="24"/>
          <w:lang w:val="en-GB"/>
        </w:rPr>
        <w:t>Taiwan</w:t>
      </w:r>
      <w:r w:rsidRPr="00DD4675">
        <w:rPr>
          <w:rFonts w:ascii="Arial" w:hAnsi="Arial" w:cs="Arial"/>
          <w:b/>
          <w:bCs/>
          <w:szCs w:val="24"/>
          <w:lang w:val="en-GB"/>
        </w:rPr>
        <w:t xml:space="preserve">, </w:t>
      </w:r>
      <w:r w:rsidRPr="00DD4675">
        <w:rPr>
          <w:rFonts w:ascii="Arial" w:hAnsi="Arial" w:cs="Arial" w:hint="eastAsia"/>
          <w:b/>
          <w:bCs/>
          <w:szCs w:val="24"/>
          <w:lang w:val="en-GB"/>
        </w:rPr>
        <w:t>21st-25th,</w:t>
      </w:r>
      <w:r w:rsidRPr="00DD4675">
        <w:rPr>
          <w:rFonts w:ascii="Arial" w:hAnsi="Arial" w:cs="Arial"/>
          <w:b/>
          <w:bCs/>
          <w:szCs w:val="24"/>
          <w:lang w:val="en-GB"/>
        </w:rPr>
        <w:t xml:space="preserve"> </w:t>
      </w:r>
      <w:r w:rsidRPr="00DD4675">
        <w:rPr>
          <w:rFonts w:ascii="Arial" w:hAnsi="Arial" w:cs="Arial" w:hint="eastAsia"/>
          <w:b/>
          <w:bCs/>
          <w:szCs w:val="24"/>
          <w:lang w:val="en-GB"/>
        </w:rPr>
        <w:t>Jan, 2011</w:t>
      </w:r>
    </w:p>
    <w:p w:rsidR="004138FC" w:rsidRPr="00A4751A" w:rsidRDefault="004138FC" w:rsidP="00A4751A">
      <w:pPr>
        <w:pStyle w:val="a4"/>
        <w:tabs>
          <w:tab w:val="right" w:pos="9639"/>
        </w:tabs>
        <w:rPr>
          <w:sz w:val="24"/>
          <w:lang w:val="sv-SE" w:eastAsia="zh-TW"/>
        </w:rPr>
      </w:pPr>
      <w:r w:rsidRPr="00651A87">
        <w:rPr>
          <w:sz w:val="24"/>
          <w:lang w:val="sv-SE"/>
        </w:rPr>
        <w:tab/>
      </w:r>
    </w:p>
    <w:p w:rsidR="004138FC" w:rsidRPr="00651A87" w:rsidRDefault="004138FC" w:rsidP="004138FC">
      <w:pPr>
        <w:tabs>
          <w:tab w:val="left" w:pos="1985"/>
        </w:tabs>
        <w:rPr>
          <w:rFonts w:ascii="Arial" w:hAnsi="Arial"/>
          <w:lang w:val="sv-SE"/>
        </w:rPr>
      </w:pPr>
      <w:r w:rsidRPr="00651A87">
        <w:rPr>
          <w:rFonts w:ascii="Arial" w:hAnsi="Arial"/>
          <w:b/>
          <w:lang w:val="sv-SE"/>
        </w:rPr>
        <w:t xml:space="preserve">Agenda </w:t>
      </w:r>
      <w:r>
        <w:rPr>
          <w:rFonts w:ascii="Arial" w:hAnsi="Arial" w:hint="eastAsia"/>
          <w:b/>
          <w:lang w:val="sv-SE"/>
        </w:rPr>
        <w:t>I</w:t>
      </w:r>
      <w:r w:rsidRPr="00651A87">
        <w:rPr>
          <w:rFonts w:ascii="Arial" w:hAnsi="Arial"/>
          <w:b/>
          <w:lang w:val="sv-SE"/>
        </w:rPr>
        <w:t>tem:</w:t>
      </w:r>
      <w:smartTag w:uri="urn:schemas-microsoft-com:office:smarttags" w:element="chsdate">
        <w:smartTagPr>
          <w:attr w:name="IsROCDate" w:val="False"/>
          <w:attr w:name="IsLunarDate" w:val="False"/>
          <w:attr w:name="Day" w:val="30"/>
          <w:attr w:name="Month" w:val="12"/>
          <w:attr w:name="Year" w:val="1899"/>
        </w:smartTagPr>
        <w:r w:rsidRPr="00651A87">
          <w:rPr>
            <w:rFonts w:ascii="Arial" w:hAnsi="Arial"/>
            <w:lang w:val="sv-SE"/>
          </w:rPr>
          <w:tab/>
          <w:t>6.2.1</w:t>
        </w:r>
      </w:smartTag>
    </w:p>
    <w:p w:rsidR="004138FC" w:rsidRPr="004138FC" w:rsidRDefault="004138FC" w:rsidP="004138FC">
      <w:pPr>
        <w:tabs>
          <w:tab w:val="left" w:pos="1985"/>
        </w:tabs>
        <w:rPr>
          <w:rFonts w:ascii="Arial" w:hAnsi="Arial"/>
          <w:b/>
          <w:lang w:val="sv-SE"/>
        </w:rPr>
      </w:pPr>
      <w:r w:rsidRPr="004138FC">
        <w:rPr>
          <w:rFonts w:ascii="Arial" w:hAnsi="Arial"/>
          <w:b/>
          <w:lang w:val="sv-SE"/>
        </w:rPr>
        <w:t xml:space="preserve">Source: </w:t>
      </w:r>
      <w:r w:rsidRPr="004138FC">
        <w:rPr>
          <w:rFonts w:ascii="Arial" w:hAnsi="Arial"/>
          <w:b/>
          <w:lang w:val="sv-SE"/>
        </w:rPr>
        <w:tab/>
      </w:r>
      <w:r w:rsidRPr="004138FC">
        <w:rPr>
          <w:rFonts w:ascii="Arial" w:hAnsi="Arial" w:hint="eastAsia"/>
          <w:b/>
          <w:lang w:val="sv-SE"/>
        </w:rPr>
        <w:t>ITRI</w:t>
      </w:r>
    </w:p>
    <w:p w:rsidR="004138FC" w:rsidRPr="004138FC" w:rsidRDefault="004138FC" w:rsidP="004138FC">
      <w:pPr>
        <w:ind w:left="1988" w:hanging="1988"/>
        <w:rPr>
          <w:rFonts w:ascii="Arial" w:hAnsi="Arial"/>
          <w:sz w:val="22"/>
        </w:rPr>
      </w:pPr>
      <w:r w:rsidRPr="00BE717B">
        <w:rPr>
          <w:rFonts w:ascii="Arial" w:hAnsi="Arial"/>
          <w:b/>
        </w:rPr>
        <w:t>Title:</w:t>
      </w:r>
      <w:r w:rsidRPr="00BE717B">
        <w:rPr>
          <w:rFonts w:ascii="Arial" w:hAnsi="Arial"/>
        </w:rPr>
        <w:t xml:space="preserve"> </w:t>
      </w:r>
      <w:r w:rsidRPr="00BE717B">
        <w:rPr>
          <w:rFonts w:ascii="Arial" w:hAnsi="Arial"/>
          <w:sz w:val="22"/>
        </w:rPr>
        <w:tab/>
      </w:r>
      <w:r w:rsidR="00DD4675" w:rsidRPr="00DD4675">
        <w:rPr>
          <w:rFonts w:ascii="Arial" w:hAnsi="Arial"/>
          <w:b/>
          <w:bCs/>
          <w:sz w:val="22"/>
        </w:rPr>
        <w:t>Further simulation result for inter-cell interference of PUCCH Format 3</w:t>
      </w:r>
    </w:p>
    <w:p w:rsidR="004138FC" w:rsidRDefault="004138FC" w:rsidP="004138FC">
      <w:pPr>
        <w:pBdr>
          <w:bottom w:val="single" w:sz="6" w:space="1" w:color="auto"/>
        </w:pBdr>
        <w:tabs>
          <w:tab w:val="left" w:pos="1985"/>
        </w:tabs>
        <w:ind w:right="-441"/>
        <w:rPr>
          <w:rFonts w:ascii="Arial" w:hAnsi="Arial"/>
        </w:rPr>
      </w:pPr>
      <w:r w:rsidRPr="00BE717B">
        <w:rPr>
          <w:rFonts w:ascii="Arial" w:hAnsi="Arial"/>
          <w:b/>
        </w:rPr>
        <w:t>Document for:</w:t>
      </w:r>
      <w:r w:rsidRPr="00BE717B">
        <w:rPr>
          <w:rFonts w:ascii="Arial" w:hAnsi="Arial"/>
        </w:rPr>
        <w:tab/>
        <w:t>Discussion and Decision</w:t>
      </w:r>
    </w:p>
    <w:p w:rsidR="004138FC" w:rsidRPr="00BE717B" w:rsidRDefault="004138FC" w:rsidP="004138FC">
      <w:pPr>
        <w:pStyle w:val="1"/>
      </w:pPr>
      <w:r w:rsidRPr="00BE717B">
        <w:t>1</w:t>
      </w:r>
      <w:r w:rsidRPr="00BE717B">
        <w:tab/>
        <w:t>Introduction</w:t>
      </w:r>
    </w:p>
    <w:p w:rsidR="004138FC" w:rsidRDefault="00272C6B" w:rsidP="001008A6">
      <w:pPr>
        <w:jc w:val="both"/>
      </w:pPr>
      <w:r>
        <w:rPr>
          <w:rFonts w:hint="eastAsia"/>
          <w:lang w:val="en-GB"/>
        </w:rPr>
        <w:t xml:space="preserve">Most of the link-level inter-cell </w:t>
      </w:r>
      <w:r>
        <w:rPr>
          <w:lang w:val="en-GB"/>
        </w:rPr>
        <w:t>interference</w:t>
      </w:r>
      <w:r>
        <w:rPr>
          <w:rFonts w:hint="eastAsia"/>
          <w:lang w:val="en-GB"/>
        </w:rPr>
        <w:t xml:space="preserve"> mitigation simulations focus on single strong interferer case. </w:t>
      </w:r>
      <w:r w:rsidR="00930B5B">
        <w:rPr>
          <w:rFonts w:hint="eastAsia"/>
          <w:lang w:val="en-GB"/>
        </w:rPr>
        <w:t>T</w:t>
      </w:r>
      <w:r>
        <w:rPr>
          <w:rFonts w:hint="eastAsia"/>
          <w:lang w:val="en-GB"/>
        </w:rPr>
        <w:t xml:space="preserve">herefore, we think that it is necessary to simulate multiple inter-cell </w:t>
      </w:r>
      <w:r w:rsidR="00930B5B">
        <w:rPr>
          <w:lang w:val="en-GB"/>
        </w:rPr>
        <w:t>interferers</w:t>
      </w:r>
      <w:r>
        <w:rPr>
          <w:rFonts w:hint="eastAsia"/>
          <w:lang w:val="en-GB"/>
        </w:rPr>
        <w:t xml:space="preserve"> in the link-level simulation to reflect more realistic </w:t>
      </w:r>
      <w:r>
        <w:rPr>
          <w:lang w:val="en-GB"/>
        </w:rPr>
        <w:t>scenario</w:t>
      </w:r>
      <w:r>
        <w:rPr>
          <w:rFonts w:hint="eastAsia"/>
          <w:lang w:val="en-GB"/>
        </w:rPr>
        <w:t xml:space="preserve">s. </w:t>
      </w:r>
      <w:r w:rsidR="004138FC">
        <w:rPr>
          <w:rFonts w:hint="eastAsia"/>
        </w:rPr>
        <w:t>In this contribution,</w:t>
      </w:r>
      <w:r w:rsidR="0092117B" w:rsidRPr="0092117B">
        <w:rPr>
          <w:rFonts w:hint="eastAsia"/>
        </w:rPr>
        <w:t xml:space="preserve"> </w:t>
      </w:r>
      <w:r w:rsidR="0092117B">
        <w:rPr>
          <w:rFonts w:hint="eastAsia"/>
        </w:rPr>
        <w:t xml:space="preserve">we </w:t>
      </w:r>
      <w:r w:rsidR="006A5864">
        <w:rPr>
          <w:rFonts w:hint="eastAsia"/>
        </w:rPr>
        <w:t>evaluate</w:t>
      </w:r>
      <w:r w:rsidR="0092117B">
        <w:rPr>
          <w:rFonts w:hint="eastAsia"/>
        </w:rPr>
        <w:t xml:space="preserve"> the performance </w:t>
      </w:r>
      <w:r w:rsidR="00235DDB">
        <w:rPr>
          <w:rFonts w:hint="eastAsia"/>
        </w:rPr>
        <w:t xml:space="preserve">of </w:t>
      </w:r>
      <w:r>
        <w:rPr>
          <w:rFonts w:hint="eastAsia"/>
        </w:rPr>
        <w:t xml:space="preserve">PUCCH format 3 </w:t>
      </w:r>
      <w:r w:rsidR="00235DDB">
        <w:rPr>
          <w:rFonts w:hint="eastAsia"/>
        </w:rPr>
        <w:t>inter-cell interf</w:t>
      </w:r>
      <w:r>
        <w:rPr>
          <w:rFonts w:hint="eastAsia"/>
        </w:rPr>
        <w:t xml:space="preserve">erence randomization schemes </w:t>
      </w:r>
      <w:r w:rsidR="00235DDB">
        <w:rPr>
          <w:rFonts w:hint="eastAsia"/>
        </w:rPr>
        <w:t xml:space="preserve">proposed in </w:t>
      </w:r>
      <w:r w:rsidR="00F875C0">
        <w:rPr>
          <w:rFonts w:hint="eastAsia"/>
        </w:rPr>
        <w:t>[1</w:t>
      </w:r>
      <w:r w:rsidR="0092117B">
        <w:rPr>
          <w:rFonts w:hint="eastAsia"/>
        </w:rPr>
        <w:t>]</w:t>
      </w:r>
      <w:r w:rsidR="00F875C0">
        <w:rPr>
          <w:rFonts w:hint="eastAsia"/>
        </w:rPr>
        <w:t xml:space="preserve"> </w:t>
      </w:r>
      <w:r w:rsidR="00B96DB7">
        <w:rPr>
          <w:rFonts w:hint="eastAsia"/>
        </w:rPr>
        <w:t xml:space="preserve">in the cases of </w:t>
      </w:r>
      <w:r>
        <w:rPr>
          <w:rFonts w:hint="eastAsia"/>
        </w:rPr>
        <w:t>multiple interferences</w:t>
      </w:r>
      <w:r w:rsidR="00235DDB">
        <w:rPr>
          <w:rFonts w:hint="eastAsia"/>
        </w:rPr>
        <w:t>.</w:t>
      </w:r>
    </w:p>
    <w:p w:rsidR="004138FC" w:rsidRDefault="004138FC" w:rsidP="004138FC">
      <w:pPr>
        <w:pStyle w:val="1"/>
        <w:rPr>
          <w:lang w:eastAsia="zh-TW"/>
        </w:rPr>
      </w:pPr>
      <w:r w:rsidRPr="00BE717B">
        <w:t>2</w:t>
      </w:r>
      <w:r w:rsidRPr="00BE717B">
        <w:tab/>
      </w:r>
      <w:r>
        <w:t>Discussion</w:t>
      </w:r>
    </w:p>
    <w:p w:rsidR="006A5864" w:rsidRDefault="00DA4338" w:rsidP="002266B8">
      <w:pPr>
        <w:jc w:val="both"/>
        <w:rPr>
          <w:lang w:val="en-GB"/>
        </w:rPr>
      </w:pPr>
      <w:r>
        <w:rPr>
          <w:rFonts w:hint="eastAsia"/>
          <w:lang w:val="en-GB"/>
        </w:rPr>
        <w:t xml:space="preserve">In this contribution, we evaluate several PUCCH format 3 inter-cell interference randomization schemes, i.e. different scrambling symbol and scrambling sequences in the settings of multiple inter-cell UEs. </w:t>
      </w:r>
      <w:r w:rsidR="006A5864">
        <w:rPr>
          <w:lang w:val="en-GB"/>
        </w:rPr>
        <w:t>I</w:t>
      </w:r>
      <w:r w:rsidR="006A5864">
        <w:rPr>
          <w:rFonts w:hint="eastAsia"/>
          <w:lang w:val="en-GB"/>
        </w:rPr>
        <w:t>n [1], it was proposed that</w:t>
      </w:r>
      <w:r w:rsidR="00D77891">
        <w:rPr>
          <w:rFonts w:hint="eastAsia"/>
          <w:lang w:val="en-GB"/>
        </w:rPr>
        <w:t xml:space="preserve"> </w:t>
      </w:r>
      <w:r w:rsidR="006A5864">
        <w:rPr>
          <w:rFonts w:hint="eastAsia"/>
          <w:lang w:val="en-GB"/>
        </w:rPr>
        <w:t>the c</w:t>
      </w:r>
      <w:r w:rsidR="006A5864" w:rsidRPr="006A5864">
        <w:t xml:space="preserve">ell specific scrambling in slot </w:t>
      </w:r>
      <w:r w:rsidR="006A5864" w:rsidRPr="006A5864">
        <w:rPr>
          <w:i/>
          <w:iCs/>
        </w:rPr>
        <w:t>n</w:t>
      </w:r>
      <w:r w:rsidR="006A5864" w:rsidRPr="006A5864">
        <w:rPr>
          <w:i/>
          <w:iCs/>
          <w:vertAlign w:val="subscript"/>
        </w:rPr>
        <w:t>s</w:t>
      </w:r>
      <w:r w:rsidR="006A5864" w:rsidRPr="006A5864">
        <w:t xml:space="preserve"> is performed according to</w:t>
      </w:r>
    </w:p>
    <w:p w:rsidR="006A5864" w:rsidRDefault="00B10F4E" w:rsidP="002266B8">
      <w:pPr>
        <w:jc w:val="both"/>
      </w:pPr>
      <w:r w:rsidRPr="00B10F4E">
        <w:rPr>
          <w:position w:val="-100"/>
        </w:rPr>
        <w:object w:dxaOrig="5539"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5pt;height:105.8pt" o:ole="">
            <v:imagedata r:id="rId7" o:title=""/>
          </v:shape>
          <o:OLEObject Type="Embed" ProgID="Equation.3" ShapeID="_x0000_i1025" DrawAspect="Content" ObjectID="_1359375509" r:id="rId8"/>
        </w:object>
      </w:r>
    </w:p>
    <w:p w:rsidR="006A5864" w:rsidRDefault="00DA4338" w:rsidP="006A5864">
      <w:pPr>
        <w:jc w:val="both"/>
        <w:rPr>
          <w:lang w:val="en-GB"/>
        </w:rPr>
      </w:pPr>
      <w:proofErr w:type="gramStart"/>
      <w:r>
        <w:rPr>
          <w:rFonts w:hint="eastAsia"/>
        </w:rPr>
        <w:t>w</w:t>
      </w:r>
      <w:r w:rsidR="00B10F4E">
        <w:rPr>
          <w:rFonts w:hint="eastAsia"/>
          <w:lang w:val="en-GB"/>
        </w:rPr>
        <w:t>here</w:t>
      </w:r>
      <w:proofErr w:type="gramEnd"/>
      <w:r w:rsidR="00B10F4E">
        <w:rPr>
          <w:rFonts w:hint="eastAsia"/>
          <w:lang w:val="en-GB"/>
        </w:rPr>
        <w:t xml:space="preserve"> </w:t>
      </w:r>
      <w:r w:rsidR="00B10F4E" w:rsidRPr="00B10F4E">
        <w:rPr>
          <w:rFonts w:ascii="Times New Roman" w:hAnsi="Times New Roman"/>
          <w:i/>
          <w:lang w:val="en-GB"/>
        </w:rPr>
        <w:t>Q</w:t>
      </w:r>
      <w:r w:rsidR="00B10F4E">
        <w:rPr>
          <w:rFonts w:hint="eastAsia"/>
          <w:lang w:val="en-GB"/>
        </w:rPr>
        <w:t xml:space="preserve"> = 2 </w:t>
      </w:r>
      <w:r w:rsidR="006233D6">
        <w:rPr>
          <w:rFonts w:hint="eastAsia"/>
          <w:lang w:val="en-GB"/>
        </w:rPr>
        <w:t>or</w:t>
      </w:r>
      <w:r w:rsidR="00B10F4E">
        <w:rPr>
          <w:rFonts w:hint="eastAsia"/>
          <w:lang w:val="en-GB"/>
        </w:rPr>
        <w:t xml:space="preserve"> 4 </w:t>
      </w:r>
      <w:r w:rsidR="006233D6">
        <w:rPr>
          <w:rFonts w:hint="eastAsia"/>
          <w:lang w:val="en-GB"/>
        </w:rPr>
        <w:t>corresponds to BPSK or QPSK scrambling symbol</w:t>
      </w:r>
      <w:r w:rsidR="00B10F4E">
        <w:rPr>
          <w:rFonts w:hint="eastAsia"/>
          <w:lang w:val="en-GB"/>
        </w:rPr>
        <w:t xml:space="preserve"> and t</w:t>
      </w:r>
      <w:r w:rsidR="006A5864">
        <w:rPr>
          <w:rFonts w:hint="eastAsia"/>
          <w:lang w:val="en-GB"/>
        </w:rPr>
        <w:t xml:space="preserve">he candidate scrambling sequences </w:t>
      </w:r>
      <w:r w:rsidR="006233D6" w:rsidRPr="00F67DE2">
        <w:rPr>
          <w:position w:val="-12"/>
        </w:rPr>
        <w:object w:dxaOrig="999" w:dyaOrig="380">
          <v:shape id="_x0000_i1026" type="#_x0000_t75" style="width:50.2pt;height:18.55pt" o:ole="">
            <v:imagedata r:id="rId9" o:title=""/>
          </v:shape>
          <o:OLEObject Type="Embed" ProgID="Equation.3" ShapeID="_x0000_i1026" DrawAspect="Content" ObjectID="_1359375510" r:id="rId10"/>
        </w:object>
      </w:r>
      <w:r>
        <w:rPr>
          <w:rFonts w:hint="eastAsia"/>
          <w:lang w:val="en-GB"/>
        </w:rPr>
        <w:t>is ge</w:t>
      </w:r>
      <w:r w:rsidR="006233D6">
        <w:rPr>
          <w:rFonts w:hint="eastAsia"/>
          <w:lang w:val="en-GB"/>
        </w:rPr>
        <w:t>nerated as follow</w:t>
      </w:r>
      <w:r w:rsidR="001063A2">
        <w:rPr>
          <w:rFonts w:hint="eastAsia"/>
          <w:lang w:val="en-GB"/>
        </w:rPr>
        <w:t>:</w:t>
      </w:r>
      <w:r w:rsidR="00D77891">
        <w:rPr>
          <w:rFonts w:hint="eastAsia"/>
          <w:lang w:val="en-GB"/>
        </w:rPr>
        <w:t xml:space="preserve"> [2], [3], [4]</w:t>
      </w:r>
    </w:p>
    <w:p w:rsidR="00200AC0" w:rsidRDefault="009D354C" w:rsidP="006A5864">
      <w:pPr>
        <w:jc w:val="both"/>
        <w:rPr>
          <w:lang w:val="en-GB"/>
        </w:rPr>
      </w:pPr>
      <w:r w:rsidRPr="008109B9">
        <w:rPr>
          <w:rFonts w:hint="eastAsia"/>
          <w:u w:val="single"/>
          <w:lang w:val="en-GB"/>
        </w:rPr>
        <w:t xml:space="preserve">Rule </w:t>
      </w:r>
      <w:r w:rsidR="00200AC0" w:rsidRPr="008109B9">
        <w:rPr>
          <w:rFonts w:hint="eastAsia"/>
          <w:u w:val="single"/>
          <w:lang w:val="en-GB"/>
        </w:rPr>
        <w:t>A</w:t>
      </w:r>
      <w:r w:rsidR="008109B9" w:rsidRPr="008109B9">
        <w:rPr>
          <w:rFonts w:hint="eastAsia"/>
          <w:u w:val="single"/>
          <w:lang w:val="en-GB"/>
        </w:rPr>
        <w:t xml:space="preserve"> [3]</w:t>
      </w:r>
      <w:r w:rsidR="00200AC0" w:rsidRPr="008109B9">
        <w:rPr>
          <w:rFonts w:hint="eastAsia"/>
          <w:u w:val="single"/>
          <w:lang w:val="en-GB"/>
        </w:rPr>
        <w:t>:</w:t>
      </w:r>
      <w:r w:rsidR="00200AC0">
        <w:rPr>
          <w:rFonts w:hint="eastAsia"/>
          <w:lang w:val="en-GB"/>
        </w:rPr>
        <w:t xml:space="preserve"> </w:t>
      </w:r>
      <w:r w:rsidR="00200AC0" w:rsidRPr="00F67DE2">
        <w:rPr>
          <w:position w:val="-12"/>
        </w:rPr>
        <w:object w:dxaOrig="999" w:dyaOrig="380">
          <v:shape id="_x0000_i1027" type="#_x0000_t75" style="width:50.2pt;height:18.55pt" o:ole="">
            <v:imagedata r:id="rId9" o:title=""/>
          </v:shape>
          <o:OLEObject Type="Embed" ProgID="Equation.3" ShapeID="_x0000_i1027" DrawAspect="Content" ObjectID="_1359375511" r:id="rId11"/>
        </w:object>
      </w:r>
      <w:r w:rsidR="00200AC0">
        <w:rPr>
          <w:rFonts w:hint="eastAsia"/>
        </w:rPr>
        <w:t xml:space="preserve"> is determined based on </w:t>
      </w:r>
      <w:r w:rsidR="006233D6">
        <w:rPr>
          <w:rFonts w:hint="eastAsia"/>
        </w:rPr>
        <w:t xml:space="preserve">the </w:t>
      </w:r>
      <w:r w:rsidR="00200AC0">
        <w:rPr>
          <w:rFonts w:hint="eastAsia"/>
        </w:rPr>
        <w:t>pseudo-random sequence and the initial seed is</w:t>
      </w:r>
    </w:p>
    <w:p w:rsidR="006A5864" w:rsidRDefault="006A5864" w:rsidP="006A5864">
      <w:pPr>
        <w:tabs>
          <w:tab w:val="right" w:pos="8222"/>
        </w:tabs>
        <w:jc w:val="both"/>
      </w:pPr>
      <m:oMath>
        <m:r>
          <m:rPr>
            <m:sty m:val="p"/>
          </m:rPr>
          <w:rPr>
            <w:rFonts w:ascii="Cambria Math" w:hAnsi="Cambria Math"/>
            <w:position w:val="-12"/>
          </w:rPr>
          <w:object w:dxaOrig="3720" w:dyaOrig="380">
            <v:shape id="_x0000_i1028" type="#_x0000_t75" style="width:186pt;height:18.55pt" o:ole="">
              <v:imagedata r:id="rId12" o:title=""/>
            </v:shape>
            <o:OLEObject Type="Embed" ProgID="Equation.3" ShapeID="_x0000_i1028" DrawAspect="Content" ObjectID="_1359375512" r:id="rId13"/>
          </w:object>
        </m:r>
      </m:oMath>
      <w:r>
        <w:rPr>
          <w:rFonts w:hint="eastAsia"/>
        </w:rPr>
        <w:tab/>
        <w:t>(1)</w:t>
      </w:r>
    </w:p>
    <w:p w:rsidR="0008081D" w:rsidRPr="0008081D" w:rsidRDefault="0008081D" w:rsidP="006A5864">
      <w:pPr>
        <w:tabs>
          <w:tab w:val="right" w:pos="8222"/>
        </w:tabs>
        <w:jc w:val="both"/>
      </w:pPr>
      <w:proofErr w:type="gramStart"/>
      <w:r>
        <w:rPr>
          <w:rFonts w:hint="eastAsia"/>
        </w:rPr>
        <w:lastRenderedPageBreak/>
        <w:t>where</w:t>
      </w:r>
      <w:proofErr w:type="gramEnd"/>
      <w:r>
        <w:rPr>
          <w:rFonts w:hint="eastAsia"/>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Pr>
          <w:rFonts w:hint="eastAsia"/>
        </w:rPr>
        <w:t xml:space="preserve"> denotes the cell ID.</w:t>
      </w:r>
    </w:p>
    <w:p w:rsidR="0008081D" w:rsidRDefault="0008081D" w:rsidP="006A5864">
      <w:pPr>
        <w:tabs>
          <w:tab w:val="right" w:pos="8222"/>
        </w:tabs>
        <w:jc w:val="both"/>
      </w:pPr>
    </w:p>
    <w:p w:rsidR="00200AC0" w:rsidRPr="008109B9" w:rsidRDefault="009D354C" w:rsidP="006A5864">
      <w:pPr>
        <w:tabs>
          <w:tab w:val="right" w:pos="8222"/>
        </w:tabs>
        <w:jc w:val="both"/>
        <w:rPr>
          <w:u w:val="single"/>
          <w:lang w:val="en-GB"/>
        </w:rPr>
      </w:pPr>
      <w:r w:rsidRPr="008109B9">
        <w:rPr>
          <w:rFonts w:hint="eastAsia"/>
          <w:u w:val="single"/>
        </w:rPr>
        <w:t>Rule</w:t>
      </w:r>
      <w:r w:rsidR="00200AC0" w:rsidRPr="008109B9">
        <w:rPr>
          <w:rFonts w:hint="eastAsia"/>
          <w:u w:val="single"/>
        </w:rPr>
        <w:t xml:space="preserve"> B</w:t>
      </w:r>
      <w:r w:rsidR="008109B9" w:rsidRPr="008109B9">
        <w:rPr>
          <w:rFonts w:hint="eastAsia"/>
          <w:u w:val="single"/>
        </w:rPr>
        <w:t xml:space="preserve"> [2</w:t>
      </w:r>
      <w:r w:rsidR="00464096">
        <w:rPr>
          <w:rFonts w:hint="eastAsia"/>
          <w:u w:val="single"/>
        </w:rPr>
        <w:t>, 4</w:t>
      </w:r>
      <w:r w:rsidR="008109B9" w:rsidRPr="008109B9">
        <w:rPr>
          <w:rFonts w:hint="eastAsia"/>
          <w:u w:val="single"/>
        </w:rPr>
        <w:t>]</w:t>
      </w:r>
      <w:r w:rsidR="00200AC0" w:rsidRPr="008109B9">
        <w:rPr>
          <w:rFonts w:hint="eastAsia"/>
          <w:u w:val="single"/>
        </w:rPr>
        <w:t>:</w:t>
      </w:r>
    </w:p>
    <w:p w:rsidR="006A5864" w:rsidRDefault="006A5864" w:rsidP="006A5864">
      <w:pPr>
        <w:tabs>
          <w:tab w:val="right" w:pos="8222"/>
        </w:tabs>
        <w:jc w:val="both"/>
        <w:rPr>
          <w:lang w:val="en-GB"/>
        </w:rPr>
      </w:pPr>
      <m:oMath>
        <m:r>
          <m:rPr>
            <m:sty m:val="p"/>
          </m:rPr>
          <w:rPr>
            <w:rFonts w:ascii="Cambria Math" w:hAnsi="Cambria Math"/>
            <w:position w:val="-12"/>
          </w:rPr>
          <w:object w:dxaOrig="3420" w:dyaOrig="380">
            <v:shape id="_x0000_i1029" type="#_x0000_t75" style="width:170.75pt;height:18.55pt" o:ole="">
              <v:imagedata r:id="rId14" o:title=""/>
            </v:shape>
            <o:OLEObject Type="Embed" ProgID="Equation.3" ShapeID="_x0000_i1029" DrawAspect="Content" ObjectID="_1359375513" r:id="rId15"/>
          </w:object>
        </m:r>
      </m:oMath>
      <w:r>
        <w:rPr>
          <w:rFonts w:hint="eastAsia"/>
        </w:rPr>
        <w:tab/>
        <w:t>(2)</w:t>
      </w:r>
    </w:p>
    <w:p w:rsidR="006A5864" w:rsidRDefault="006A5864" w:rsidP="006A5864">
      <w:pPr>
        <w:jc w:val="both"/>
        <w:rPr>
          <w:lang w:val="en-GB"/>
        </w:rPr>
      </w:pPr>
      <w:proofErr w:type="gramStart"/>
      <w:r>
        <w:rPr>
          <w:rFonts w:hint="eastAsia"/>
          <w:lang w:val="en-GB"/>
        </w:rPr>
        <w:t>where</w:t>
      </w:r>
      <w:proofErr w:type="gramEnd"/>
      <w:r>
        <w:rPr>
          <w:rFonts w:hint="eastAsia"/>
          <w:lang w:val="en-GB"/>
        </w:rPr>
        <w:t xml:space="preserve"> </w:t>
      </w:r>
      <m:oMath>
        <m:r>
          <w:rPr>
            <w:rFonts w:ascii="Cambria Math" w:hAnsi="Cambria Math"/>
            <w:lang w:val="en-GB"/>
          </w:rPr>
          <m:t xml:space="preserve">x </m:t>
        </m:r>
      </m:oMath>
      <w:r>
        <w:rPr>
          <w:rFonts w:hint="eastAsia"/>
          <w:lang w:val="en-GB"/>
        </w:rPr>
        <w:t>=12 or 64.</w:t>
      </w:r>
    </w:p>
    <w:p w:rsidR="00200AC0" w:rsidRDefault="00200AC0" w:rsidP="006A5864">
      <w:pPr>
        <w:jc w:val="both"/>
        <w:rPr>
          <w:lang w:val="en-GB"/>
        </w:rPr>
      </w:pPr>
    </w:p>
    <w:p w:rsidR="0092117B" w:rsidRDefault="0092117B" w:rsidP="00E71E22">
      <w:pPr>
        <w:jc w:val="both"/>
        <w:rPr>
          <w:lang w:val="en-GB"/>
        </w:rPr>
      </w:pPr>
      <w:r>
        <w:rPr>
          <w:rFonts w:hint="eastAsia"/>
          <w:lang w:val="en-GB"/>
        </w:rPr>
        <w:t xml:space="preserve">Table 1 and </w:t>
      </w:r>
      <w:r w:rsidR="001008A6">
        <w:rPr>
          <w:rFonts w:hint="eastAsia"/>
          <w:lang w:val="en-GB"/>
        </w:rPr>
        <w:t xml:space="preserve">Table </w:t>
      </w:r>
      <w:r>
        <w:rPr>
          <w:rFonts w:hint="eastAsia"/>
          <w:lang w:val="en-GB"/>
        </w:rPr>
        <w:t xml:space="preserve">2 list the link-level simulation </w:t>
      </w:r>
      <w:r w:rsidR="002266B8">
        <w:rPr>
          <w:rFonts w:hint="eastAsia"/>
          <w:lang w:val="en-GB"/>
        </w:rPr>
        <w:t>parameters</w:t>
      </w:r>
      <w:r>
        <w:rPr>
          <w:rFonts w:hint="eastAsia"/>
          <w:lang w:val="en-GB"/>
        </w:rPr>
        <w:t xml:space="preserve"> and inter-cell interference assumptions. Figure 1 illustrates the detail</w:t>
      </w:r>
      <w:r w:rsidR="004067F1">
        <w:rPr>
          <w:rFonts w:hint="eastAsia"/>
          <w:lang w:val="en-GB"/>
        </w:rPr>
        <w:t>ed</w:t>
      </w:r>
      <w:r>
        <w:rPr>
          <w:rFonts w:hint="eastAsia"/>
          <w:lang w:val="en-GB"/>
        </w:rPr>
        <w:t xml:space="preserve"> </w:t>
      </w:r>
      <w:r w:rsidR="004067F1">
        <w:rPr>
          <w:rFonts w:hint="eastAsia"/>
          <w:lang w:val="en-GB"/>
        </w:rPr>
        <w:t xml:space="preserve">simulation </w:t>
      </w:r>
      <w:r>
        <w:rPr>
          <w:rFonts w:hint="eastAsia"/>
          <w:lang w:val="en-GB"/>
        </w:rPr>
        <w:t>scenario and the simulation results are shown in Figure</w:t>
      </w:r>
      <w:r w:rsidR="002266B8">
        <w:rPr>
          <w:rFonts w:hint="eastAsia"/>
          <w:lang w:val="en-GB"/>
        </w:rPr>
        <w:t xml:space="preserve"> </w:t>
      </w:r>
      <w:r>
        <w:rPr>
          <w:rFonts w:hint="eastAsia"/>
          <w:lang w:val="en-GB"/>
        </w:rPr>
        <w:t>2.</w:t>
      </w:r>
      <w:r w:rsidR="00B10F4E">
        <w:rPr>
          <w:rFonts w:hint="eastAsia"/>
          <w:lang w:val="en-GB"/>
        </w:rPr>
        <w:t xml:space="preserve"> </w:t>
      </w:r>
      <w:r w:rsidR="008109B9">
        <w:rPr>
          <w:rFonts w:hint="eastAsia"/>
          <w:lang w:val="en-GB"/>
        </w:rPr>
        <w:t>From t</w:t>
      </w:r>
      <w:r w:rsidR="008109B9">
        <w:rPr>
          <w:rFonts w:hint="eastAsia"/>
        </w:rPr>
        <w:t xml:space="preserve">he simulation results, the performance </w:t>
      </w:r>
      <w:r w:rsidR="00566652">
        <w:rPr>
          <w:rFonts w:hint="eastAsia"/>
        </w:rPr>
        <w:t xml:space="preserve">utilize QPSK </w:t>
      </w:r>
      <w:r w:rsidR="008109B9">
        <w:rPr>
          <w:rFonts w:hint="eastAsia"/>
        </w:rPr>
        <w:t xml:space="preserve">scrambling </w:t>
      </w:r>
      <w:r w:rsidR="00566652">
        <w:rPr>
          <w:rFonts w:hint="eastAsia"/>
        </w:rPr>
        <w:t xml:space="preserve">symbols </w:t>
      </w:r>
      <w:r w:rsidR="008109B9">
        <w:rPr>
          <w:rFonts w:hint="eastAsia"/>
        </w:rPr>
        <w:t xml:space="preserve">outperform the case of BPSK, and the </w:t>
      </w:r>
      <w:r w:rsidR="00BC2189">
        <w:rPr>
          <w:rFonts w:hint="eastAsia"/>
        </w:rPr>
        <w:t xml:space="preserve">scrambling sequence </w:t>
      </w:r>
      <w:r w:rsidR="008109B9">
        <w:rPr>
          <w:rFonts w:hint="eastAsia"/>
        </w:rPr>
        <w:t xml:space="preserve">proposed in [2] </w:t>
      </w:r>
      <w:r w:rsidR="00566652">
        <w:rPr>
          <w:rFonts w:hint="eastAsia"/>
        </w:rPr>
        <w:t>outperform</w:t>
      </w:r>
      <w:r w:rsidR="008109B9">
        <w:rPr>
          <w:rFonts w:hint="eastAsia"/>
        </w:rPr>
        <w:t xml:space="preserve"> </w:t>
      </w:r>
      <w:r w:rsidR="00566652">
        <w:rPr>
          <w:rFonts w:hint="eastAsia"/>
        </w:rPr>
        <w:t>the others sequences</w:t>
      </w:r>
      <w:r w:rsidR="008109B9">
        <w:rPr>
          <w:rFonts w:hint="eastAsia"/>
        </w:rPr>
        <w:t>.</w:t>
      </w:r>
    </w:p>
    <w:p w:rsidR="00E71E22" w:rsidRPr="002266B8" w:rsidRDefault="00E71E22" w:rsidP="00E71E22">
      <w:pPr>
        <w:jc w:val="both"/>
        <w:rPr>
          <w:lang w:val="en-GB"/>
        </w:rPr>
      </w:pPr>
    </w:p>
    <w:p w:rsidR="00B649E2" w:rsidRDefault="00B649E2" w:rsidP="00B649E2">
      <w:pPr>
        <w:jc w:val="center"/>
      </w:pPr>
      <w:r>
        <w:rPr>
          <w:rFonts w:hint="eastAsia"/>
        </w:rPr>
        <w:t>Table 1: Link-level simulation assumptions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4394"/>
      </w:tblGrid>
      <w:tr w:rsidR="00B649E2" w:rsidRPr="00171425" w:rsidTr="004E0E13">
        <w:tc>
          <w:tcPr>
            <w:tcW w:w="3544" w:type="dxa"/>
          </w:tcPr>
          <w:p w:rsidR="00B649E2" w:rsidRPr="00171425" w:rsidRDefault="00B649E2">
            <w:r w:rsidRPr="00171425">
              <w:rPr>
                <w:rFonts w:hint="eastAsia"/>
              </w:rPr>
              <w:t>Parameters</w:t>
            </w:r>
          </w:p>
        </w:tc>
        <w:tc>
          <w:tcPr>
            <w:tcW w:w="4394" w:type="dxa"/>
          </w:tcPr>
          <w:p w:rsidR="00B649E2" w:rsidRPr="00171425" w:rsidRDefault="00B649E2">
            <w:r w:rsidRPr="00171425">
              <w:rPr>
                <w:rFonts w:hint="eastAsia"/>
              </w:rPr>
              <w:t>Value</w:t>
            </w:r>
          </w:p>
        </w:tc>
      </w:tr>
      <w:tr w:rsidR="00B649E2" w:rsidRPr="00171425" w:rsidTr="004E0E13">
        <w:tc>
          <w:tcPr>
            <w:tcW w:w="3544" w:type="dxa"/>
          </w:tcPr>
          <w:p w:rsidR="00B649E2" w:rsidRPr="00171425" w:rsidRDefault="00B649E2" w:rsidP="00B649E2">
            <w:r w:rsidRPr="00171425">
              <w:t>C</w:t>
            </w:r>
            <w:r w:rsidRPr="00171425">
              <w:rPr>
                <w:rFonts w:hint="eastAsia"/>
              </w:rPr>
              <w:t>arrier Frequency</w:t>
            </w:r>
          </w:p>
        </w:tc>
        <w:tc>
          <w:tcPr>
            <w:tcW w:w="4394" w:type="dxa"/>
          </w:tcPr>
          <w:p w:rsidR="00B649E2" w:rsidRPr="00171425" w:rsidRDefault="00B649E2">
            <w:r w:rsidRPr="00171425">
              <w:rPr>
                <w:rFonts w:hint="eastAsia"/>
              </w:rPr>
              <w:t>2.0GHz</w:t>
            </w:r>
          </w:p>
        </w:tc>
      </w:tr>
      <w:tr w:rsidR="00B649E2" w:rsidRPr="00171425" w:rsidTr="004E0E13">
        <w:tc>
          <w:tcPr>
            <w:tcW w:w="3544" w:type="dxa"/>
          </w:tcPr>
          <w:p w:rsidR="00B649E2" w:rsidRPr="00171425" w:rsidRDefault="00B649E2">
            <w:r w:rsidRPr="00171425">
              <w:rPr>
                <w:rFonts w:hint="eastAsia"/>
              </w:rPr>
              <w:t>Bandwidth</w:t>
            </w:r>
          </w:p>
        </w:tc>
        <w:tc>
          <w:tcPr>
            <w:tcW w:w="4394" w:type="dxa"/>
          </w:tcPr>
          <w:p w:rsidR="00B649E2" w:rsidRPr="00171425" w:rsidRDefault="00B649E2">
            <w:r w:rsidRPr="00171425">
              <w:rPr>
                <w:rFonts w:hint="eastAsia"/>
              </w:rPr>
              <w:t>10MHz</w:t>
            </w:r>
          </w:p>
        </w:tc>
      </w:tr>
      <w:tr w:rsidR="00B649E2" w:rsidRPr="00171425" w:rsidTr="004E0E13">
        <w:tc>
          <w:tcPr>
            <w:tcW w:w="3544" w:type="dxa"/>
          </w:tcPr>
          <w:p w:rsidR="00B649E2" w:rsidRPr="00171425" w:rsidRDefault="00B649E2">
            <w:proofErr w:type="spellStart"/>
            <w:r w:rsidRPr="00171425">
              <w:rPr>
                <w:rFonts w:hint="eastAsia"/>
              </w:rPr>
              <w:t>Tx</w:t>
            </w:r>
            <w:proofErr w:type="spellEnd"/>
            <w:r w:rsidRPr="00171425">
              <w:rPr>
                <w:rFonts w:hint="eastAsia"/>
              </w:rPr>
              <w:t>/Rx Antenna Configuration</w:t>
            </w:r>
          </w:p>
        </w:tc>
        <w:tc>
          <w:tcPr>
            <w:tcW w:w="4394" w:type="dxa"/>
          </w:tcPr>
          <w:p w:rsidR="00B649E2" w:rsidRPr="00171425" w:rsidRDefault="00B649E2">
            <w:r w:rsidRPr="00171425">
              <w:rPr>
                <w:rFonts w:hint="eastAsia"/>
              </w:rPr>
              <w:t xml:space="preserve">1 </w:t>
            </w:r>
            <w:proofErr w:type="spellStart"/>
            <w:r w:rsidRPr="00171425">
              <w:rPr>
                <w:rFonts w:hint="eastAsia"/>
              </w:rPr>
              <w:t>Tx</w:t>
            </w:r>
            <w:proofErr w:type="spellEnd"/>
            <w:r w:rsidRPr="00171425">
              <w:rPr>
                <w:rFonts w:hint="eastAsia"/>
              </w:rPr>
              <w:t xml:space="preserve"> / 2 Rx</w:t>
            </w:r>
          </w:p>
        </w:tc>
      </w:tr>
      <w:tr w:rsidR="00B649E2" w:rsidRPr="00171425" w:rsidTr="004E0E13">
        <w:tc>
          <w:tcPr>
            <w:tcW w:w="3544" w:type="dxa"/>
          </w:tcPr>
          <w:p w:rsidR="00B649E2" w:rsidRPr="00171425" w:rsidRDefault="00B649E2">
            <w:r w:rsidRPr="00171425">
              <w:rPr>
                <w:rFonts w:hint="eastAsia"/>
              </w:rPr>
              <w:t>Rx Antenna correlation</w:t>
            </w:r>
          </w:p>
        </w:tc>
        <w:tc>
          <w:tcPr>
            <w:tcW w:w="4394" w:type="dxa"/>
          </w:tcPr>
          <w:p w:rsidR="00B649E2" w:rsidRPr="00171425" w:rsidRDefault="00B649E2">
            <w:r w:rsidRPr="00171425">
              <w:rPr>
                <w:rFonts w:hint="eastAsia"/>
              </w:rPr>
              <w:t>Uncorrelated</w:t>
            </w:r>
          </w:p>
        </w:tc>
      </w:tr>
      <w:tr w:rsidR="00B649E2" w:rsidRPr="00171425" w:rsidTr="004E0E13">
        <w:tc>
          <w:tcPr>
            <w:tcW w:w="3544" w:type="dxa"/>
          </w:tcPr>
          <w:p w:rsidR="00B649E2" w:rsidRPr="00171425" w:rsidRDefault="00B649E2">
            <w:r w:rsidRPr="00171425">
              <w:rPr>
                <w:rFonts w:hint="eastAsia"/>
              </w:rPr>
              <w:t>Channel Model</w:t>
            </w:r>
          </w:p>
        </w:tc>
        <w:tc>
          <w:tcPr>
            <w:tcW w:w="4394" w:type="dxa"/>
          </w:tcPr>
          <w:p w:rsidR="00B649E2" w:rsidRPr="00171425" w:rsidRDefault="00B649E2">
            <w:r w:rsidRPr="00171425">
              <w:rPr>
                <w:rFonts w:hint="eastAsia"/>
              </w:rPr>
              <w:t xml:space="preserve">ETU, </w:t>
            </w:r>
            <w:r w:rsidRPr="00171425">
              <w:t>Doppler</w:t>
            </w:r>
            <w:r w:rsidRPr="00171425">
              <w:rPr>
                <w:rFonts w:hint="eastAsia"/>
              </w:rPr>
              <w:t xml:space="preserve"> Frequency = 70Hz</w:t>
            </w:r>
          </w:p>
        </w:tc>
      </w:tr>
      <w:tr w:rsidR="00B649E2" w:rsidRPr="00171425" w:rsidTr="004E0E13">
        <w:tc>
          <w:tcPr>
            <w:tcW w:w="3544" w:type="dxa"/>
          </w:tcPr>
          <w:p w:rsidR="00B649E2" w:rsidRPr="00171425" w:rsidRDefault="00B649E2" w:rsidP="00B649E2">
            <w:r w:rsidRPr="00171425">
              <w:rPr>
                <w:rFonts w:hint="eastAsia"/>
              </w:rPr>
              <w:t>Receiver Type</w:t>
            </w:r>
          </w:p>
        </w:tc>
        <w:tc>
          <w:tcPr>
            <w:tcW w:w="4394" w:type="dxa"/>
          </w:tcPr>
          <w:p w:rsidR="00B649E2" w:rsidRPr="00171425" w:rsidRDefault="00B649E2">
            <w:r w:rsidRPr="00171425">
              <w:rPr>
                <w:rFonts w:hint="eastAsia"/>
              </w:rPr>
              <w:t>MMSE</w:t>
            </w:r>
          </w:p>
        </w:tc>
      </w:tr>
      <w:tr w:rsidR="00B649E2" w:rsidRPr="00171425" w:rsidTr="004E0E13">
        <w:tc>
          <w:tcPr>
            <w:tcW w:w="3544" w:type="dxa"/>
          </w:tcPr>
          <w:p w:rsidR="00B649E2" w:rsidRPr="00171425" w:rsidRDefault="00B649E2">
            <w:r w:rsidRPr="00171425">
              <w:rPr>
                <w:rFonts w:hint="eastAsia"/>
              </w:rPr>
              <w:t>CP Type</w:t>
            </w:r>
          </w:p>
        </w:tc>
        <w:tc>
          <w:tcPr>
            <w:tcW w:w="4394" w:type="dxa"/>
          </w:tcPr>
          <w:p w:rsidR="00B649E2" w:rsidRPr="00171425" w:rsidRDefault="00B649E2">
            <w:r w:rsidRPr="00171425">
              <w:rPr>
                <w:rFonts w:hint="eastAsia"/>
              </w:rPr>
              <w:t>Normal CP</w:t>
            </w:r>
          </w:p>
        </w:tc>
      </w:tr>
      <w:tr w:rsidR="00B649E2" w:rsidRPr="00171425" w:rsidTr="004E0E13">
        <w:tc>
          <w:tcPr>
            <w:tcW w:w="3544" w:type="dxa"/>
          </w:tcPr>
          <w:p w:rsidR="00B649E2" w:rsidRPr="00171425" w:rsidRDefault="001B2E0A" w:rsidP="001B2E0A">
            <w:r>
              <w:rPr>
                <w:rFonts w:hint="eastAsia"/>
              </w:rPr>
              <w:t xml:space="preserve"># </w:t>
            </w:r>
            <w:r w:rsidR="00B649E2" w:rsidRPr="00171425">
              <w:rPr>
                <w:rFonts w:hint="eastAsia"/>
              </w:rPr>
              <w:t xml:space="preserve">of </w:t>
            </w:r>
            <w:r>
              <w:rPr>
                <w:rFonts w:hint="eastAsia"/>
              </w:rPr>
              <w:t xml:space="preserve">interference </w:t>
            </w:r>
            <w:r w:rsidR="00B649E2" w:rsidRPr="00171425">
              <w:rPr>
                <w:rFonts w:hint="eastAsia"/>
              </w:rPr>
              <w:t>UEs</w:t>
            </w:r>
          </w:p>
        </w:tc>
        <w:tc>
          <w:tcPr>
            <w:tcW w:w="4394" w:type="dxa"/>
          </w:tcPr>
          <w:p w:rsidR="00B649E2" w:rsidRPr="00171425" w:rsidRDefault="00B649E2" w:rsidP="00A4751A">
            <w:r w:rsidRPr="00171425">
              <w:rPr>
                <w:rFonts w:hint="eastAsia"/>
              </w:rPr>
              <w:t>5 inter-cell</w:t>
            </w:r>
            <w:r w:rsidR="00C23234" w:rsidRPr="00171425">
              <w:rPr>
                <w:rFonts w:hint="eastAsia"/>
              </w:rPr>
              <w:t xml:space="preserve"> </w:t>
            </w:r>
            <w:r w:rsidR="00A4751A" w:rsidRPr="00171425">
              <w:tab/>
            </w:r>
            <w:r w:rsidR="00C23234" w:rsidRPr="00171425">
              <w:rPr>
                <w:rFonts w:hint="eastAsia"/>
                <w:color w:val="FF0000"/>
                <w:sz w:val="18"/>
                <w:szCs w:val="18"/>
              </w:rPr>
              <w:t xml:space="preserve">*Note: </w:t>
            </w:r>
            <w:r w:rsidR="00A4751A" w:rsidRPr="00171425">
              <w:rPr>
                <w:rFonts w:hint="eastAsia"/>
                <w:color w:val="FF0000"/>
                <w:sz w:val="18"/>
                <w:szCs w:val="18"/>
              </w:rPr>
              <w:t>refer to</w:t>
            </w:r>
            <w:r w:rsidR="00C23234" w:rsidRPr="00171425">
              <w:rPr>
                <w:rFonts w:hint="eastAsia"/>
                <w:color w:val="FF0000"/>
                <w:sz w:val="18"/>
                <w:szCs w:val="18"/>
              </w:rPr>
              <w:t xml:space="preserve"> Table 2</w:t>
            </w:r>
          </w:p>
        </w:tc>
      </w:tr>
      <w:tr w:rsidR="00B649E2" w:rsidRPr="00171425" w:rsidTr="004E0E13">
        <w:tc>
          <w:tcPr>
            <w:tcW w:w="3544" w:type="dxa"/>
          </w:tcPr>
          <w:p w:rsidR="00B649E2" w:rsidRPr="00171425" w:rsidRDefault="00B649E2" w:rsidP="00B649E2">
            <w:r w:rsidRPr="00171425">
              <w:t>C</w:t>
            </w:r>
            <w:r w:rsidRPr="00171425">
              <w:rPr>
                <w:rFonts w:hint="eastAsia"/>
              </w:rPr>
              <w:t>hannel Estimation</w:t>
            </w:r>
          </w:p>
        </w:tc>
        <w:tc>
          <w:tcPr>
            <w:tcW w:w="4394" w:type="dxa"/>
          </w:tcPr>
          <w:p w:rsidR="00B649E2" w:rsidRPr="00171425" w:rsidRDefault="00B649E2">
            <w:r w:rsidRPr="00171425">
              <w:rPr>
                <w:rFonts w:hint="eastAsia"/>
              </w:rPr>
              <w:t>Practical</w:t>
            </w:r>
          </w:p>
        </w:tc>
      </w:tr>
      <w:tr w:rsidR="00E43678" w:rsidRPr="00171425" w:rsidTr="004E0E13">
        <w:tc>
          <w:tcPr>
            <w:tcW w:w="3544" w:type="dxa"/>
          </w:tcPr>
          <w:p w:rsidR="00E43678" w:rsidRPr="00171425" w:rsidRDefault="00E43678" w:rsidP="00B649E2">
            <w:r>
              <w:rPr>
                <w:rFonts w:hint="eastAsia"/>
              </w:rPr>
              <w:t>A/N payload size</w:t>
            </w:r>
          </w:p>
        </w:tc>
        <w:tc>
          <w:tcPr>
            <w:tcW w:w="4394" w:type="dxa"/>
          </w:tcPr>
          <w:p w:rsidR="00E43678" w:rsidRPr="00171425" w:rsidRDefault="00E43678">
            <w:r>
              <w:rPr>
                <w:rFonts w:hint="eastAsia"/>
              </w:rPr>
              <w:t>8 bits</w:t>
            </w:r>
          </w:p>
        </w:tc>
      </w:tr>
      <w:tr w:rsidR="00B649E2" w:rsidRPr="00171425" w:rsidTr="004E0E13">
        <w:tc>
          <w:tcPr>
            <w:tcW w:w="3544" w:type="dxa"/>
          </w:tcPr>
          <w:p w:rsidR="00B649E2" w:rsidRPr="00171425" w:rsidRDefault="00B649E2" w:rsidP="00B649E2">
            <w:r w:rsidRPr="00171425">
              <w:rPr>
                <w:rFonts w:hint="eastAsia"/>
              </w:rPr>
              <w:t>DTX detection/PFA</w:t>
            </w:r>
          </w:p>
        </w:tc>
        <w:tc>
          <w:tcPr>
            <w:tcW w:w="4394" w:type="dxa"/>
          </w:tcPr>
          <w:p w:rsidR="00B649E2" w:rsidRPr="00171425" w:rsidRDefault="00B649E2">
            <w:r w:rsidRPr="00171425">
              <w:rPr>
                <w:rFonts w:hint="eastAsia"/>
              </w:rPr>
              <w:t>Disable</w:t>
            </w:r>
          </w:p>
        </w:tc>
      </w:tr>
    </w:tbl>
    <w:p w:rsidR="0092117B" w:rsidRDefault="0092117B"/>
    <w:p w:rsidR="0092117B" w:rsidRDefault="0092117B">
      <w:pPr>
        <w:widowControl/>
      </w:pPr>
    </w:p>
    <w:p w:rsidR="00B649E2" w:rsidRDefault="00B649E2"/>
    <w:p w:rsidR="00B649E2" w:rsidRDefault="00B649E2" w:rsidP="00DC6518">
      <w:pPr>
        <w:jc w:val="center"/>
      </w:pPr>
      <w:r>
        <w:rPr>
          <w:rFonts w:hint="eastAsia"/>
        </w:rPr>
        <w:t>Table 2: Inter-cell interference assumptions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2090"/>
        <w:gridCol w:w="2382"/>
        <w:gridCol w:w="2048"/>
      </w:tblGrid>
      <w:tr w:rsidR="00DC6518" w:rsidRPr="00171425" w:rsidTr="004E0E13">
        <w:tc>
          <w:tcPr>
            <w:tcW w:w="1418" w:type="dxa"/>
          </w:tcPr>
          <w:p w:rsidR="00DC6518" w:rsidRPr="00171425" w:rsidRDefault="00DC6518" w:rsidP="00171425">
            <w:pPr>
              <w:jc w:val="center"/>
            </w:pPr>
          </w:p>
        </w:tc>
        <w:tc>
          <w:tcPr>
            <w:tcW w:w="2090" w:type="dxa"/>
          </w:tcPr>
          <w:p w:rsidR="00DC6518" w:rsidRPr="00171425" w:rsidRDefault="00DC6518" w:rsidP="00171425">
            <w:pPr>
              <w:jc w:val="center"/>
            </w:pPr>
            <w:r w:rsidRPr="00171425">
              <w:rPr>
                <w:rFonts w:hint="eastAsia"/>
              </w:rPr>
              <w:t>OCC index</w:t>
            </w:r>
          </w:p>
        </w:tc>
        <w:tc>
          <w:tcPr>
            <w:tcW w:w="2382" w:type="dxa"/>
          </w:tcPr>
          <w:p w:rsidR="00DC6518" w:rsidRPr="00171425" w:rsidRDefault="00DC6518" w:rsidP="00171425">
            <w:pPr>
              <w:jc w:val="center"/>
            </w:pPr>
            <w:r w:rsidRPr="00171425">
              <w:t>S</w:t>
            </w:r>
            <w:r w:rsidRPr="00171425">
              <w:rPr>
                <w:rFonts w:hint="eastAsia"/>
              </w:rPr>
              <w:t>erving cell-ID</w:t>
            </w:r>
          </w:p>
        </w:tc>
        <w:tc>
          <w:tcPr>
            <w:tcW w:w="2048" w:type="dxa"/>
          </w:tcPr>
          <w:p w:rsidR="00DC6518" w:rsidRPr="00171425" w:rsidRDefault="00DC6518" w:rsidP="00171425">
            <w:pPr>
              <w:jc w:val="center"/>
            </w:pPr>
            <w:r w:rsidRPr="00171425">
              <w:t>R</w:t>
            </w:r>
            <w:r w:rsidRPr="00171425">
              <w:rPr>
                <w:rFonts w:hint="eastAsia"/>
              </w:rPr>
              <w:t>elative power [dB]</w:t>
            </w:r>
          </w:p>
        </w:tc>
      </w:tr>
      <w:tr w:rsidR="00DC6518" w:rsidRPr="00171425" w:rsidTr="004E0E13">
        <w:tc>
          <w:tcPr>
            <w:tcW w:w="1418" w:type="dxa"/>
          </w:tcPr>
          <w:p w:rsidR="00DC6518" w:rsidRPr="00171425" w:rsidRDefault="00031CCF" w:rsidP="00171425">
            <w:pPr>
              <w:jc w:val="center"/>
            </w:pPr>
            <w:r w:rsidRPr="00171425">
              <w:rPr>
                <w:rFonts w:hint="eastAsia"/>
              </w:rPr>
              <w:t>Target</w:t>
            </w:r>
            <w:r w:rsidR="00DC6518" w:rsidRPr="00171425">
              <w:rPr>
                <w:rFonts w:hint="eastAsia"/>
              </w:rPr>
              <w:t xml:space="preserve"> signal</w:t>
            </w:r>
          </w:p>
        </w:tc>
        <w:tc>
          <w:tcPr>
            <w:tcW w:w="2090" w:type="dxa"/>
          </w:tcPr>
          <w:p w:rsidR="00DC6518" w:rsidRPr="00171425" w:rsidRDefault="00DC6518" w:rsidP="00171425">
            <w:pPr>
              <w:jc w:val="center"/>
            </w:pPr>
            <w:r w:rsidRPr="00171425">
              <w:rPr>
                <w:rFonts w:hint="eastAsia"/>
              </w:rPr>
              <w:t>0</w:t>
            </w:r>
          </w:p>
        </w:tc>
        <w:tc>
          <w:tcPr>
            <w:tcW w:w="2382" w:type="dxa"/>
          </w:tcPr>
          <w:p w:rsidR="00DC6518" w:rsidRPr="00171425" w:rsidRDefault="00DC6518" w:rsidP="00171425">
            <w:pPr>
              <w:jc w:val="center"/>
            </w:pPr>
            <w:r w:rsidRPr="00171425">
              <w:rPr>
                <w:rFonts w:hint="eastAsia"/>
              </w:rPr>
              <w:t>0</w:t>
            </w:r>
          </w:p>
        </w:tc>
        <w:tc>
          <w:tcPr>
            <w:tcW w:w="2048" w:type="dxa"/>
          </w:tcPr>
          <w:p w:rsidR="00DC6518" w:rsidRPr="00171425" w:rsidRDefault="00DC6518" w:rsidP="00171425">
            <w:pPr>
              <w:jc w:val="center"/>
            </w:pPr>
            <w:r w:rsidRPr="00171425">
              <w:rPr>
                <w:rFonts w:hint="eastAsia"/>
              </w:rPr>
              <w:t>-</w:t>
            </w:r>
          </w:p>
        </w:tc>
      </w:tr>
      <w:tr w:rsidR="00DC6518" w:rsidRPr="00171425" w:rsidTr="004E0E13">
        <w:tc>
          <w:tcPr>
            <w:tcW w:w="1418" w:type="dxa"/>
          </w:tcPr>
          <w:p w:rsidR="00DC6518" w:rsidRPr="00171425" w:rsidRDefault="00DC6518" w:rsidP="00171425">
            <w:pPr>
              <w:jc w:val="center"/>
            </w:pPr>
            <w:r w:rsidRPr="00171425">
              <w:t>I</w:t>
            </w:r>
            <w:r w:rsidRPr="00171425">
              <w:rPr>
                <w:rFonts w:hint="eastAsia"/>
              </w:rPr>
              <w:t>nterferer 1</w:t>
            </w:r>
          </w:p>
        </w:tc>
        <w:tc>
          <w:tcPr>
            <w:tcW w:w="2090" w:type="dxa"/>
          </w:tcPr>
          <w:p w:rsidR="00DC6518" w:rsidRPr="00171425" w:rsidRDefault="00DC6518" w:rsidP="00171425">
            <w:pPr>
              <w:jc w:val="center"/>
            </w:pPr>
            <w:r w:rsidRPr="00171425">
              <w:rPr>
                <w:rFonts w:hint="eastAsia"/>
              </w:rPr>
              <w:t>0</w:t>
            </w:r>
          </w:p>
        </w:tc>
        <w:tc>
          <w:tcPr>
            <w:tcW w:w="2382" w:type="dxa"/>
          </w:tcPr>
          <w:p w:rsidR="00DC6518" w:rsidRPr="00171425" w:rsidRDefault="00DC6518" w:rsidP="00171425">
            <w:pPr>
              <w:jc w:val="center"/>
            </w:pPr>
            <w:r w:rsidRPr="00171425">
              <w:rPr>
                <w:rFonts w:hint="eastAsia"/>
              </w:rPr>
              <w:t>1</w:t>
            </w:r>
          </w:p>
        </w:tc>
        <w:tc>
          <w:tcPr>
            <w:tcW w:w="2048" w:type="dxa"/>
          </w:tcPr>
          <w:p w:rsidR="00DC6518" w:rsidRPr="00171425" w:rsidRDefault="00DC6518" w:rsidP="00171425">
            <w:pPr>
              <w:jc w:val="center"/>
            </w:pPr>
            <w:r w:rsidRPr="00171425">
              <w:rPr>
                <w:rFonts w:hint="eastAsia"/>
              </w:rPr>
              <w:t>0</w:t>
            </w:r>
          </w:p>
        </w:tc>
      </w:tr>
      <w:tr w:rsidR="00DC6518" w:rsidRPr="00171425" w:rsidTr="004E0E13">
        <w:tc>
          <w:tcPr>
            <w:tcW w:w="1418" w:type="dxa"/>
          </w:tcPr>
          <w:p w:rsidR="00DC6518" w:rsidRPr="00171425" w:rsidRDefault="00DC6518" w:rsidP="00171425">
            <w:pPr>
              <w:jc w:val="center"/>
            </w:pPr>
            <w:r w:rsidRPr="00171425">
              <w:t>I</w:t>
            </w:r>
            <w:r w:rsidRPr="00171425">
              <w:rPr>
                <w:rFonts w:hint="eastAsia"/>
              </w:rPr>
              <w:t>nterferer 2</w:t>
            </w:r>
          </w:p>
        </w:tc>
        <w:tc>
          <w:tcPr>
            <w:tcW w:w="2090" w:type="dxa"/>
          </w:tcPr>
          <w:p w:rsidR="00DC6518" w:rsidRPr="00171425" w:rsidRDefault="00DC6518" w:rsidP="00171425">
            <w:pPr>
              <w:jc w:val="center"/>
            </w:pPr>
            <w:r w:rsidRPr="00171425">
              <w:rPr>
                <w:rFonts w:hint="eastAsia"/>
              </w:rPr>
              <w:t>1</w:t>
            </w:r>
          </w:p>
        </w:tc>
        <w:tc>
          <w:tcPr>
            <w:tcW w:w="2382" w:type="dxa"/>
          </w:tcPr>
          <w:p w:rsidR="00DC6518" w:rsidRPr="00171425" w:rsidRDefault="00DC6518" w:rsidP="00171425">
            <w:pPr>
              <w:jc w:val="center"/>
            </w:pPr>
            <w:r w:rsidRPr="00171425">
              <w:rPr>
                <w:rFonts w:hint="eastAsia"/>
              </w:rPr>
              <w:t>1</w:t>
            </w:r>
          </w:p>
        </w:tc>
        <w:tc>
          <w:tcPr>
            <w:tcW w:w="2048" w:type="dxa"/>
          </w:tcPr>
          <w:p w:rsidR="00DC6518" w:rsidRPr="00171425" w:rsidRDefault="00DC6518" w:rsidP="00171425">
            <w:pPr>
              <w:jc w:val="center"/>
            </w:pPr>
            <w:r w:rsidRPr="00171425">
              <w:rPr>
                <w:rFonts w:hint="eastAsia"/>
              </w:rPr>
              <w:t>-5</w:t>
            </w:r>
          </w:p>
        </w:tc>
      </w:tr>
      <w:tr w:rsidR="00DC6518" w:rsidRPr="00171425" w:rsidTr="004E0E13">
        <w:tc>
          <w:tcPr>
            <w:tcW w:w="1418" w:type="dxa"/>
          </w:tcPr>
          <w:p w:rsidR="00DC6518" w:rsidRPr="00171425" w:rsidRDefault="00DC6518" w:rsidP="00171425">
            <w:pPr>
              <w:jc w:val="center"/>
            </w:pPr>
            <w:r w:rsidRPr="00171425">
              <w:t>I</w:t>
            </w:r>
            <w:r w:rsidRPr="00171425">
              <w:rPr>
                <w:rFonts w:hint="eastAsia"/>
              </w:rPr>
              <w:t>nterferer 3</w:t>
            </w:r>
          </w:p>
        </w:tc>
        <w:tc>
          <w:tcPr>
            <w:tcW w:w="2090" w:type="dxa"/>
          </w:tcPr>
          <w:p w:rsidR="00DC6518" w:rsidRPr="00171425" w:rsidRDefault="00DC6518" w:rsidP="00171425">
            <w:pPr>
              <w:jc w:val="center"/>
            </w:pPr>
            <w:r w:rsidRPr="00171425">
              <w:rPr>
                <w:rFonts w:hint="eastAsia"/>
              </w:rPr>
              <w:t>2</w:t>
            </w:r>
          </w:p>
        </w:tc>
        <w:tc>
          <w:tcPr>
            <w:tcW w:w="2382" w:type="dxa"/>
          </w:tcPr>
          <w:p w:rsidR="00DC6518" w:rsidRPr="00171425" w:rsidRDefault="00DC6518" w:rsidP="00171425">
            <w:pPr>
              <w:jc w:val="center"/>
            </w:pPr>
            <w:r w:rsidRPr="00171425">
              <w:rPr>
                <w:rFonts w:hint="eastAsia"/>
              </w:rPr>
              <w:t>1</w:t>
            </w:r>
          </w:p>
        </w:tc>
        <w:tc>
          <w:tcPr>
            <w:tcW w:w="2048" w:type="dxa"/>
          </w:tcPr>
          <w:p w:rsidR="00DC6518" w:rsidRPr="00171425" w:rsidRDefault="00DC6518" w:rsidP="00171425">
            <w:pPr>
              <w:jc w:val="center"/>
            </w:pPr>
            <w:r w:rsidRPr="00171425">
              <w:rPr>
                <w:rFonts w:hint="eastAsia"/>
              </w:rPr>
              <w:t>-10</w:t>
            </w:r>
          </w:p>
        </w:tc>
      </w:tr>
      <w:tr w:rsidR="00DC6518" w:rsidRPr="00171425" w:rsidTr="004E0E13">
        <w:tc>
          <w:tcPr>
            <w:tcW w:w="1418" w:type="dxa"/>
          </w:tcPr>
          <w:p w:rsidR="00DC6518" w:rsidRPr="00171425" w:rsidRDefault="00DC6518" w:rsidP="00171425">
            <w:pPr>
              <w:jc w:val="center"/>
            </w:pPr>
            <w:r w:rsidRPr="00171425">
              <w:t>I</w:t>
            </w:r>
            <w:r w:rsidRPr="00171425">
              <w:rPr>
                <w:rFonts w:hint="eastAsia"/>
              </w:rPr>
              <w:t>nterferer 4</w:t>
            </w:r>
          </w:p>
        </w:tc>
        <w:tc>
          <w:tcPr>
            <w:tcW w:w="2090" w:type="dxa"/>
          </w:tcPr>
          <w:p w:rsidR="00DC6518" w:rsidRPr="00171425" w:rsidRDefault="00DC6518" w:rsidP="00171425">
            <w:pPr>
              <w:jc w:val="center"/>
            </w:pPr>
            <w:r w:rsidRPr="00171425">
              <w:rPr>
                <w:rFonts w:hint="eastAsia"/>
              </w:rPr>
              <w:t>3</w:t>
            </w:r>
          </w:p>
        </w:tc>
        <w:tc>
          <w:tcPr>
            <w:tcW w:w="2382" w:type="dxa"/>
          </w:tcPr>
          <w:p w:rsidR="00DC6518" w:rsidRPr="00171425" w:rsidRDefault="00DC6518" w:rsidP="00171425">
            <w:pPr>
              <w:jc w:val="center"/>
            </w:pPr>
            <w:r w:rsidRPr="00171425">
              <w:rPr>
                <w:rFonts w:hint="eastAsia"/>
              </w:rPr>
              <w:t>1</w:t>
            </w:r>
          </w:p>
        </w:tc>
        <w:tc>
          <w:tcPr>
            <w:tcW w:w="2048" w:type="dxa"/>
          </w:tcPr>
          <w:p w:rsidR="00DC6518" w:rsidRPr="00171425" w:rsidRDefault="00DC6518" w:rsidP="00171425">
            <w:pPr>
              <w:jc w:val="center"/>
            </w:pPr>
            <w:r w:rsidRPr="00171425">
              <w:rPr>
                <w:rFonts w:hint="eastAsia"/>
              </w:rPr>
              <w:t>-15</w:t>
            </w:r>
          </w:p>
        </w:tc>
      </w:tr>
      <w:tr w:rsidR="00DC6518" w:rsidRPr="00171425" w:rsidTr="004E0E13">
        <w:tc>
          <w:tcPr>
            <w:tcW w:w="1418" w:type="dxa"/>
          </w:tcPr>
          <w:p w:rsidR="00DC6518" w:rsidRPr="00171425" w:rsidRDefault="00DC6518" w:rsidP="00171425">
            <w:pPr>
              <w:jc w:val="center"/>
            </w:pPr>
            <w:r w:rsidRPr="00171425">
              <w:lastRenderedPageBreak/>
              <w:t>I</w:t>
            </w:r>
            <w:r w:rsidRPr="00171425">
              <w:rPr>
                <w:rFonts w:hint="eastAsia"/>
              </w:rPr>
              <w:t>nterferer 5</w:t>
            </w:r>
          </w:p>
        </w:tc>
        <w:tc>
          <w:tcPr>
            <w:tcW w:w="2090" w:type="dxa"/>
          </w:tcPr>
          <w:p w:rsidR="00DC6518" w:rsidRPr="00171425" w:rsidRDefault="00DC6518" w:rsidP="00171425">
            <w:pPr>
              <w:jc w:val="center"/>
            </w:pPr>
            <w:r w:rsidRPr="00171425">
              <w:rPr>
                <w:rFonts w:hint="eastAsia"/>
              </w:rPr>
              <w:t>4</w:t>
            </w:r>
          </w:p>
        </w:tc>
        <w:tc>
          <w:tcPr>
            <w:tcW w:w="2382" w:type="dxa"/>
          </w:tcPr>
          <w:p w:rsidR="00DC6518" w:rsidRPr="00171425" w:rsidRDefault="00DC6518" w:rsidP="00171425">
            <w:pPr>
              <w:jc w:val="center"/>
            </w:pPr>
            <w:r w:rsidRPr="00171425">
              <w:rPr>
                <w:rFonts w:hint="eastAsia"/>
              </w:rPr>
              <w:t>1</w:t>
            </w:r>
          </w:p>
        </w:tc>
        <w:tc>
          <w:tcPr>
            <w:tcW w:w="2048" w:type="dxa"/>
          </w:tcPr>
          <w:p w:rsidR="00DC6518" w:rsidRPr="00171425" w:rsidRDefault="00DC6518" w:rsidP="00171425">
            <w:pPr>
              <w:jc w:val="center"/>
            </w:pPr>
            <w:r w:rsidRPr="00171425">
              <w:rPr>
                <w:rFonts w:hint="eastAsia"/>
              </w:rPr>
              <w:t>-20</w:t>
            </w:r>
          </w:p>
        </w:tc>
      </w:tr>
    </w:tbl>
    <w:p w:rsidR="00B649E2" w:rsidRDefault="00B649E2"/>
    <w:p w:rsidR="00B649E2" w:rsidRDefault="00B649E2"/>
    <w:p w:rsidR="00B649E2" w:rsidRDefault="00B649E2"/>
    <w:p w:rsidR="009E473A" w:rsidRDefault="007744B1">
      <w:r>
        <w:object w:dxaOrig="9023" w:dyaOrig="5363">
          <v:shape id="_x0000_i1030" type="#_x0000_t75" style="width:414.55pt;height:246.55pt" o:ole="">
            <v:imagedata r:id="rId16" o:title=""/>
          </v:shape>
          <o:OLEObject Type="Embed" ProgID="Visio.Drawing.11" ShapeID="_x0000_i1030" DrawAspect="Content" ObjectID="_1359375514" r:id="rId17"/>
        </w:object>
      </w:r>
    </w:p>
    <w:p w:rsidR="00B649E2" w:rsidRDefault="00DC6518" w:rsidP="00DC6518">
      <w:pPr>
        <w:jc w:val="center"/>
      </w:pPr>
      <w:r>
        <w:rPr>
          <w:rFonts w:hint="eastAsia"/>
        </w:rPr>
        <w:t xml:space="preserve">Figure 1: </w:t>
      </w:r>
      <w:r w:rsidR="00052951">
        <w:rPr>
          <w:rFonts w:hint="eastAsia"/>
        </w:rPr>
        <w:t xml:space="preserve">Simulation </w:t>
      </w:r>
      <w:r w:rsidR="00052951">
        <w:t>scenario</w:t>
      </w:r>
      <w:r w:rsidR="00052951">
        <w:rPr>
          <w:rFonts w:hint="eastAsia"/>
        </w:rPr>
        <w:t xml:space="preserve"> of multiple inter-cell interferences</w:t>
      </w:r>
      <w:r>
        <w:rPr>
          <w:rFonts w:hint="eastAsia"/>
        </w:rPr>
        <w:t>.</w:t>
      </w:r>
    </w:p>
    <w:p w:rsidR="00B649E2" w:rsidRDefault="00B649E2"/>
    <w:p w:rsidR="00DC6518" w:rsidRDefault="00DC6518"/>
    <w:p w:rsidR="00807BE7" w:rsidRDefault="00E43B04" w:rsidP="00807BE7">
      <w:pPr>
        <w:jc w:val="center"/>
      </w:pPr>
      <w:r>
        <w:rPr>
          <w:noProof/>
        </w:rPr>
        <w:drawing>
          <wp:inline distT="0" distB="0" distL="0" distR="0">
            <wp:extent cx="5267458" cy="3366655"/>
            <wp:effectExtent l="19050" t="0" r="9392" b="0"/>
            <wp:docPr id="1" name="圖片 0" descr="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8" cstate="print"/>
                    <a:stretch>
                      <a:fillRect/>
                    </a:stretch>
                  </pic:blipFill>
                  <pic:spPr>
                    <a:xfrm>
                      <a:off x="0" y="0"/>
                      <a:ext cx="5274310" cy="3371034"/>
                    </a:xfrm>
                    <a:prstGeom prst="rect">
                      <a:avLst/>
                    </a:prstGeom>
                  </pic:spPr>
                </pic:pic>
              </a:graphicData>
            </a:graphic>
          </wp:inline>
        </w:drawing>
      </w:r>
    </w:p>
    <w:p w:rsidR="003F16F5" w:rsidRDefault="003F16F5" w:rsidP="00807BE7">
      <w:pPr>
        <w:jc w:val="center"/>
      </w:pPr>
      <w:r>
        <w:rPr>
          <w:rFonts w:hint="eastAsia"/>
        </w:rPr>
        <w:t>Figure 2: Simulation result</w:t>
      </w:r>
    </w:p>
    <w:p w:rsidR="004138FC" w:rsidRPr="00BE717B" w:rsidRDefault="004138FC" w:rsidP="004138FC">
      <w:pPr>
        <w:pStyle w:val="1"/>
      </w:pPr>
      <w:r>
        <w:lastRenderedPageBreak/>
        <w:t>3</w:t>
      </w:r>
      <w:r w:rsidRPr="00BE717B">
        <w:tab/>
        <w:t>Conclusions</w:t>
      </w:r>
    </w:p>
    <w:p w:rsidR="00B10F4E" w:rsidRDefault="0092117B" w:rsidP="00D3549E">
      <w:pPr>
        <w:jc w:val="both"/>
      </w:pPr>
      <w:r>
        <w:rPr>
          <w:rFonts w:hint="eastAsia"/>
        </w:rPr>
        <w:t xml:space="preserve">In this contribution, we </w:t>
      </w:r>
      <w:r>
        <w:t>compared</w:t>
      </w:r>
      <w:r>
        <w:rPr>
          <w:rFonts w:hint="eastAsia"/>
        </w:rPr>
        <w:t xml:space="preserve"> the performance </w:t>
      </w:r>
      <w:r w:rsidR="00D3549E">
        <w:rPr>
          <w:rFonts w:hint="eastAsia"/>
        </w:rPr>
        <w:t>of the inter-cell interference mitigation scheme for PUCCH Format 3 proposed in</w:t>
      </w:r>
      <w:r>
        <w:rPr>
          <w:rFonts w:hint="eastAsia"/>
        </w:rPr>
        <w:t xml:space="preserve"> </w:t>
      </w:r>
      <w:r w:rsidR="00DC516E">
        <w:rPr>
          <w:rFonts w:hint="eastAsia"/>
        </w:rPr>
        <w:t>[1]</w:t>
      </w:r>
      <w:r w:rsidR="002266B8">
        <w:rPr>
          <w:rFonts w:hint="eastAsia"/>
        </w:rPr>
        <w:t xml:space="preserve"> in</w:t>
      </w:r>
      <w:r>
        <w:rPr>
          <w:rFonts w:hint="eastAsia"/>
        </w:rPr>
        <w:t xml:space="preserve"> the case of</w:t>
      </w:r>
      <w:r w:rsidR="00D3549E">
        <w:rPr>
          <w:rFonts w:hint="eastAsia"/>
        </w:rPr>
        <w:t xml:space="preserve"> multiple </w:t>
      </w:r>
      <w:r>
        <w:rPr>
          <w:rFonts w:hint="eastAsia"/>
        </w:rPr>
        <w:t>inter-cell interference</w:t>
      </w:r>
      <w:r w:rsidR="00D3549E">
        <w:rPr>
          <w:rFonts w:hint="eastAsia"/>
        </w:rPr>
        <w:t>s</w:t>
      </w:r>
      <w:r>
        <w:rPr>
          <w:rFonts w:hint="eastAsia"/>
        </w:rPr>
        <w:t xml:space="preserve">. Based on the simulation results, </w:t>
      </w:r>
      <w:r w:rsidR="00B10F4E">
        <w:rPr>
          <w:rFonts w:hint="eastAsia"/>
        </w:rPr>
        <w:t>the</w:t>
      </w:r>
      <w:r w:rsidR="00481DF3">
        <w:rPr>
          <w:rFonts w:hint="eastAsia"/>
        </w:rPr>
        <w:t xml:space="preserve"> </w:t>
      </w:r>
      <w:r w:rsidR="003E39F8">
        <w:rPr>
          <w:rFonts w:hint="eastAsia"/>
        </w:rPr>
        <w:t>inter-cell randomization scheme</w:t>
      </w:r>
      <w:r w:rsidR="00481DF3">
        <w:rPr>
          <w:rFonts w:hint="eastAsia"/>
        </w:rPr>
        <w:t xml:space="preserve"> proposed in [2] </w:t>
      </w:r>
      <w:r w:rsidR="003213B8">
        <w:rPr>
          <w:rFonts w:hint="eastAsia"/>
        </w:rPr>
        <w:t xml:space="preserve">with QPSK </w:t>
      </w:r>
      <w:r w:rsidR="003213B8">
        <w:t>scrambling</w:t>
      </w:r>
      <w:r w:rsidR="003213B8">
        <w:rPr>
          <w:rFonts w:hint="eastAsia"/>
        </w:rPr>
        <w:t xml:space="preserve"> symbol and </w:t>
      </w:r>
      <m:oMath>
        <m:r>
          <m:rPr>
            <m:sty m:val="p"/>
          </m:rPr>
          <w:rPr>
            <w:rFonts w:ascii="Cambria Math" w:hAnsi="Cambria Math"/>
            <w:position w:val="-12"/>
          </w:rPr>
          <w:object w:dxaOrig="3580" w:dyaOrig="380">
            <v:shape id="_x0000_i1031" type="#_x0000_t75" style="width:178.9pt;height:18.55pt" o:ole="">
              <v:imagedata r:id="rId19" o:title=""/>
            </v:shape>
            <o:OLEObject Type="Embed" ProgID="Equation.3" ShapeID="_x0000_i1031" DrawAspect="Content" ObjectID="_1359375515" r:id="rId20"/>
          </w:object>
        </m:r>
      </m:oMath>
      <w:r w:rsidR="00481DF3">
        <w:rPr>
          <w:rFonts w:hint="eastAsia"/>
        </w:rPr>
        <w:t xml:space="preserve">provide </w:t>
      </w:r>
      <w:r w:rsidR="003E39F8">
        <w:rPr>
          <w:rFonts w:hint="eastAsia"/>
        </w:rPr>
        <w:t xml:space="preserve">the best </w:t>
      </w:r>
      <w:r w:rsidR="00481DF3">
        <w:rPr>
          <w:rFonts w:hint="eastAsia"/>
        </w:rPr>
        <w:t>performance</w:t>
      </w:r>
      <w:r w:rsidR="00213EE5">
        <w:rPr>
          <w:rFonts w:hint="eastAsia"/>
        </w:rPr>
        <w:t xml:space="preserve"> </w:t>
      </w:r>
      <w:r w:rsidR="003213B8">
        <w:rPr>
          <w:rFonts w:hint="eastAsia"/>
        </w:rPr>
        <w:t>-</w:t>
      </w:r>
      <w:r w:rsidR="00481DF3">
        <w:rPr>
          <w:rFonts w:hint="eastAsia"/>
        </w:rPr>
        <w:t>.</w:t>
      </w:r>
    </w:p>
    <w:p w:rsidR="00B10F4E" w:rsidRPr="003213B8" w:rsidRDefault="00B10F4E" w:rsidP="00D3549E">
      <w:pPr>
        <w:jc w:val="both"/>
      </w:pPr>
    </w:p>
    <w:p w:rsidR="00DC6518" w:rsidRPr="004138FC" w:rsidRDefault="00DC6518">
      <w:pPr>
        <w:rPr>
          <w:b/>
          <w:sz w:val="36"/>
        </w:rPr>
      </w:pPr>
      <w:r w:rsidRPr="004138FC">
        <w:rPr>
          <w:rFonts w:hint="eastAsia"/>
          <w:b/>
          <w:sz w:val="36"/>
        </w:rPr>
        <w:t>Reference</w:t>
      </w:r>
      <w:r w:rsidR="004138FC" w:rsidRPr="004138FC">
        <w:rPr>
          <w:rFonts w:hint="eastAsia"/>
          <w:b/>
          <w:sz w:val="36"/>
        </w:rPr>
        <w:t>:</w:t>
      </w:r>
    </w:p>
    <w:p w:rsidR="002266B8" w:rsidRDefault="00DC6518" w:rsidP="002266B8">
      <w:pPr>
        <w:ind w:left="566" w:hangingChars="236" w:hanging="566"/>
        <w:rPr>
          <w:bCs/>
        </w:rPr>
      </w:pPr>
      <w:r w:rsidRPr="00DC6518">
        <w:rPr>
          <w:rFonts w:hint="eastAsia"/>
          <w:bCs/>
        </w:rPr>
        <w:t>[1]</w:t>
      </w:r>
      <w:r w:rsidRPr="00DC6518">
        <w:rPr>
          <w:rFonts w:hint="eastAsia"/>
          <w:bCs/>
        </w:rPr>
        <w:tab/>
        <w:t xml:space="preserve">R1-110327, </w:t>
      </w:r>
      <w:r w:rsidRPr="00DC6518">
        <w:rPr>
          <w:bCs/>
        </w:rPr>
        <w:t>Inter-Cell Randomization for PUCCH format 3</w:t>
      </w:r>
      <w:r>
        <w:rPr>
          <w:rFonts w:hint="eastAsia"/>
          <w:bCs/>
        </w:rPr>
        <w:t>, Qualcomm</w:t>
      </w:r>
    </w:p>
    <w:p w:rsidR="000D35C5" w:rsidRPr="000D35C5" w:rsidRDefault="000D35C5" w:rsidP="000D35C5">
      <w:pPr>
        <w:ind w:left="566" w:hangingChars="236" w:hanging="566"/>
        <w:rPr>
          <w:bCs/>
        </w:rPr>
      </w:pPr>
      <w:r>
        <w:rPr>
          <w:bCs/>
        </w:rPr>
        <w:t>[</w:t>
      </w:r>
      <w:r>
        <w:rPr>
          <w:rFonts w:hint="eastAsia"/>
          <w:bCs/>
        </w:rPr>
        <w:t>2</w:t>
      </w:r>
      <w:r>
        <w:rPr>
          <w:bCs/>
        </w:rPr>
        <w:t>]</w:t>
      </w:r>
      <w:r>
        <w:rPr>
          <w:rFonts w:hint="eastAsia"/>
          <w:bCs/>
        </w:rPr>
        <w:tab/>
        <w:t xml:space="preserve">R1-110534, </w:t>
      </w:r>
      <w:r w:rsidRPr="000D35C5">
        <w:rPr>
          <w:bCs/>
        </w:rPr>
        <w:t>Way forward on PUCCH format 3 randomization</w:t>
      </w:r>
      <w:r>
        <w:rPr>
          <w:rFonts w:hint="eastAsia"/>
          <w:bCs/>
        </w:rPr>
        <w:t xml:space="preserve">, </w:t>
      </w:r>
      <w:proofErr w:type="spellStart"/>
      <w:r w:rsidRPr="000D35C5">
        <w:rPr>
          <w:bCs/>
        </w:rPr>
        <w:t>InterDigital</w:t>
      </w:r>
      <w:proofErr w:type="spellEnd"/>
      <w:r w:rsidRPr="000D35C5">
        <w:rPr>
          <w:bCs/>
        </w:rPr>
        <w:t xml:space="preserve">, Samsung, ETRI, </w:t>
      </w:r>
      <w:proofErr w:type="spellStart"/>
      <w:r w:rsidRPr="000D35C5">
        <w:rPr>
          <w:bCs/>
        </w:rPr>
        <w:t>Pantech</w:t>
      </w:r>
      <w:proofErr w:type="spellEnd"/>
      <w:r w:rsidRPr="000D35C5">
        <w:rPr>
          <w:bCs/>
        </w:rPr>
        <w:t>, HTC, Qualcomm</w:t>
      </w:r>
    </w:p>
    <w:p w:rsidR="000D35C5" w:rsidRDefault="000D35C5" w:rsidP="002266B8">
      <w:pPr>
        <w:ind w:left="566" w:hangingChars="236" w:hanging="566"/>
        <w:rPr>
          <w:bCs/>
        </w:rPr>
      </w:pPr>
      <w:r>
        <w:rPr>
          <w:rFonts w:hint="eastAsia"/>
          <w:bCs/>
        </w:rPr>
        <w:t>[3]</w:t>
      </w:r>
      <w:r>
        <w:rPr>
          <w:rFonts w:hint="eastAsia"/>
          <w:bCs/>
        </w:rPr>
        <w:tab/>
        <w:t xml:space="preserve">R1-110538, </w:t>
      </w:r>
      <w:r w:rsidRPr="000D35C5">
        <w:rPr>
          <w:bCs/>
        </w:rPr>
        <w:t>Way forward on remaining details of PUCCH format 3 in 36.211</w:t>
      </w:r>
      <w:r>
        <w:rPr>
          <w:rFonts w:hint="eastAsia"/>
          <w:bCs/>
        </w:rPr>
        <w:t xml:space="preserve">, </w:t>
      </w:r>
      <w:r w:rsidRPr="000D35C5">
        <w:rPr>
          <w:bCs/>
        </w:rPr>
        <w:t>Ericsson, ST-Ericsson, CATT, Texas Instruments, LG Electronics, LG-Ericsson, CMCC</w:t>
      </w:r>
    </w:p>
    <w:p w:rsidR="00EA7509" w:rsidRPr="000D35C5" w:rsidRDefault="000D35C5" w:rsidP="00EA7509">
      <w:pPr>
        <w:ind w:left="566" w:hangingChars="236" w:hanging="566"/>
        <w:rPr>
          <w:bCs/>
        </w:rPr>
      </w:pPr>
      <w:r>
        <w:rPr>
          <w:rFonts w:hint="eastAsia"/>
          <w:bCs/>
        </w:rPr>
        <w:t>[4]</w:t>
      </w:r>
      <w:r>
        <w:rPr>
          <w:rFonts w:hint="eastAsia"/>
          <w:bCs/>
        </w:rPr>
        <w:tab/>
        <w:t>E-mail discussion</w:t>
      </w:r>
      <w:r w:rsidR="00194156">
        <w:rPr>
          <w:rFonts w:hint="eastAsia"/>
          <w:bCs/>
        </w:rPr>
        <w:t xml:space="preserve"> on</w:t>
      </w:r>
      <w:r>
        <w:rPr>
          <w:rFonts w:hint="eastAsia"/>
          <w:bCs/>
        </w:rPr>
        <w:t xml:space="preserve"> </w:t>
      </w:r>
      <w:r>
        <w:rPr>
          <w:bCs/>
        </w:rPr>
        <w:t>63bis-04-</w:t>
      </w:r>
      <w:r w:rsidRPr="000D35C5">
        <w:rPr>
          <w:bCs/>
        </w:rPr>
        <w:t>L</w:t>
      </w:r>
      <w:r>
        <w:rPr>
          <w:bCs/>
        </w:rPr>
        <w:t>TE-A</w:t>
      </w:r>
      <w:r>
        <w:rPr>
          <w:rFonts w:hint="eastAsia"/>
          <w:bCs/>
        </w:rPr>
        <w:t>,</w:t>
      </w:r>
      <w:r>
        <w:rPr>
          <w:bCs/>
        </w:rPr>
        <w:t xml:space="preserve"> PUCCH Format 3 </w:t>
      </w:r>
      <w:proofErr w:type="spellStart"/>
      <w:r>
        <w:rPr>
          <w:bCs/>
        </w:rPr>
        <w:t>randomisat</w:t>
      </w:r>
      <w:r w:rsidRPr="000D35C5">
        <w:rPr>
          <w:bCs/>
        </w:rPr>
        <w:t>ion</w:t>
      </w:r>
      <w:proofErr w:type="spellEnd"/>
    </w:p>
    <w:sectPr w:rsidR="00EA7509" w:rsidRPr="000D35C5" w:rsidSect="009E473A">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AD5" w:rsidRDefault="00A37AD5" w:rsidP="00171425">
      <w:r>
        <w:separator/>
      </w:r>
    </w:p>
  </w:endnote>
  <w:endnote w:type="continuationSeparator" w:id="0">
    <w:p w:rsidR="00A37AD5" w:rsidRDefault="00A37AD5" w:rsidP="001714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AD5" w:rsidRDefault="00A37AD5" w:rsidP="00171425">
      <w:r>
        <w:separator/>
      </w:r>
    </w:p>
  </w:footnote>
  <w:footnote w:type="continuationSeparator" w:id="0">
    <w:p w:rsidR="00A37AD5" w:rsidRDefault="00A37AD5" w:rsidP="001714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44B1"/>
    <w:rsid w:val="00031CCF"/>
    <w:rsid w:val="00037A1C"/>
    <w:rsid w:val="00052951"/>
    <w:rsid w:val="0008081D"/>
    <w:rsid w:val="000A55B9"/>
    <w:rsid w:val="000D35C5"/>
    <w:rsid w:val="001008A6"/>
    <w:rsid w:val="00105EF4"/>
    <w:rsid w:val="001063A2"/>
    <w:rsid w:val="00110FD0"/>
    <w:rsid w:val="00116C2B"/>
    <w:rsid w:val="0013522C"/>
    <w:rsid w:val="00135B46"/>
    <w:rsid w:val="00156516"/>
    <w:rsid w:val="00171425"/>
    <w:rsid w:val="00180D12"/>
    <w:rsid w:val="00194156"/>
    <w:rsid w:val="001A28B3"/>
    <w:rsid w:val="001A6E47"/>
    <w:rsid w:val="001B0E66"/>
    <w:rsid w:val="001B2E0A"/>
    <w:rsid w:val="001D2188"/>
    <w:rsid w:val="001E47C9"/>
    <w:rsid w:val="00200AC0"/>
    <w:rsid w:val="00213EE5"/>
    <w:rsid w:val="002266B8"/>
    <w:rsid w:val="00226775"/>
    <w:rsid w:val="00235DDB"/>
    <w:rsid w:val="00272C6B"/>
    <w:rsid w:val="002A2771"/>
    <w:rsid w:val="002C2ABB"/>
    <w:rsid w:val="00311404"/>
    <w:rsid w:val="003213B8"/>
    <w:rsid w:val="00325DF0"/>
    <w:rsid w:val="003A26DB"/>
    <w:rsid w:val="003C0E35"/>
    <w:rsid w:val="003C1B9C"/>
    <w:rsid w:val="003D132C"/>
    <w:rsid w:val="003E1855"/>
    <w:rsid w:val="003E39F8"/>
    <w:rsid w:val="003F16F5"/>
    <w:rsid w:val="004055E7"/>
    <w:rsid w:val="004067F1"/>
    <w:rsid w:val="004138FC"/>
    <w:rsid w:val="004207D3"/>
    <w:rsid w:val="00464096"/>
    <w:rsid w:val="00481DF3"/>
    <w:rsid w:val="004C7A73"/>
    <w:rsid w:val="004E0E13"/>
    <w:rsid w:val="00504B97"/>
    <w:rsid w:val="00512489"/>
    <w:rsid w:val="0051505B"/>
    <w:rsid w:val="005366F1"/>
    <w:rsid w:val="0053674F"/>
    <w:rsid w:val="00543F83"/>
    <w:rsid w:val="00566652"/>
    <w:rsid w:val="00580098"/>
    <w:rsid w:val="005B4ADA"/>
    <w:rsid w:val="006177FF"/>
    <w:rsid w:val="006233D6"/>
    <w:rsid w:val="00626928"/>
    <w:rsid w:val="00664845"/>
    <w:rsid w:val="006A5864"/>
    <w:rsid w:val="006F1967"/>
    <w:rsid w:val="007070F5"/>
    <w:rsid w:val="00773D91"/>
    <w:rsid w:val="007744B1"/>
    <w:rsid w:val="007817F8"/>
    <w:rsid w:val="007A5ED4"/>
    <w:rsid w:val="007B51C9"/>
    <w:rsid w:val="00807BE7"/>
    <w:rsid w:val="008109B9"/>
    <w:rsid w:val="008301D2"/>
    <w:rsid w:val="008339C3"/>
    <w:rsid w:val="00840209"/>
    <w:rsid w:val="008609A8"/>
    <w:rsid w:val="00867AF6"/>
    <w:rsid w:val="008853F2"/>
    <w:rsid w:val="0088723B"/>
    <w:rsid w:val="00890172"/>
    <w:rsid w:val="008912E0"/>
    <w:rsid w:val="008B09C6"/>
    <w:rsid w:val="0092117B"/>
    <w:rsid w:val="00930B5B"/>
    <w:rsid w:val="00956997"/>
    <w:rsid w:val="00967CCD"/>
    <w:rsid w:val="009A4221"/>
    <w:rsid w:val="009B72EF"/>
    <w:rsid w:val="009D354C"/>
    <w:rsid w:val="009E473A"/>
    <w:rsid w:val="009F3305"/>
    <w:rsid w:val="00A37AD5"/>
    <w:rsid w:val="00A4751A"/>
    <w:rsid w:val="00A53CB8"/>
    <w:rsid w:val="00A70EC8"/>
    <w:rsid w:val="00A71389"/>
    <w:rsid w:val="00B10F4E"/>
    <w:rsid w:val="00B161DB"/>
    <w:rsid w:val="00B17CEB"/>
    <w:rsid w:val="00B649E2"/>
    <w:rsid w:val="00B901DA"/>
    <w:rsid w:val="00B9055A"/>
    <w:rsid w:val="00B96DB7"/>
    <w:rsid w:val="00BB4DC0"/>
    <w:rsid w:val="00BC2189"/>
    <w:rsid w:val="00C23234"/>
    <w:rsid w:val="00C26AAD"/>
    <w:rsid w:val="00C27CEE"/>
    <w:rsid w:val="00C92F87"/>
    <w:rsid w:val="00CC3615"/>
    <w:rsid w:val="00CC617E"/>
    <w:rsid w:val="00CD47CC"/>
    <w:rsid w:val="00D3549E"/>
    <w:rsid w:val="00D44999"/>
    <w:rsid w:val="00D7778C"/>
    <w:rsid w:val="00D77891"/>
    <w:rsid w:val="00DA4338"/>
    <w:rsid w:val="00DB0483"/>
    <w:rsid w:val="00DC516E"/>
    <w:rsid w:val="00DC6518"/>
    <w:rsid w:val="00DD4675"/>
    <w:rsid w:val="00DF5E29"/>
    <w:rsid w:val="00E22DDA"/>
    <w:rsid w:val="00E33199"/>
    <w:rsid w:val="00E33729"/>
    <w:rsid w:val="00E360F2"/>
    <w:rsid w:val="00E43678"/>
    <w:rsid w:val="00E43B04"/>
    <w:rsid w:val="00E71E22"/>
    <w:rsid w:val="00E76364"/>
    <w:rsid w:val="00E87A62"/>
    <w:rsid w:val="00EA7509"/>
    <w:rsid w:val="00EC4C46"/>
    <w:rsid w:val="00EE3668"/>
    <w:rsid w:val="00F40128"/>
    <w:rsid w:val="00F7709A"/>
    <w:rsid w:val="00F875C0"/>
    <w:rsid w:val="00FA1BE0"/>
    <w:rsid w:val="00FB4021"/>
    <w:rsid w:val="00FE43F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73A"/>
    <w:pPr>
      <w:widowControl w:val="0"/>
    </w:pPr>
    <w:rPr>
      <w:kern w:val="2"/>
      <w:sz w:val="24"/>
      <w:szCs w:val="22"/>
    </w:rPr>
  </w:style>
  <w:style w:type="paragraph" w:styleId="1">
    <w:name w:val="heading 1"/>
    <w:next w:val="a"/>
    <w:link w:val="10"/>
    <w:autoRedefine/>
    <w:qFormat/>
    <w:rsid w:val="004138FC"/>
    <w:pPr>
      <w:keepNext/>
      <w:keepLines/>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49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semiHidden/>
    <w:unhideWhenUsed/>
    <w:rsid w:val="00DC6518"/>
    <w:pPr>
      <w:widowControl/>
      <w:spacing w:before="100" w:beforeAutospacing="1" w:after="100" w:afterAutospacing="1"/>
    </w:pPr>
    <w:rPr>
      <w:rFonts w:ascii="新細明體" w:hAnsi="新細明體" w:cs="新細明體"/>
      <w:kern w:val="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4138FC"/>
    <w:pPr>
      <w:widowControl w:val="0"/>
      <w:overflowPunct w:val="0"/>
      <w:autoSpaceDE w:val="0"/>
      <w:autoSpaceDN w:val="0"/>
      <w:adjustRightInd w:val="0"/>
      <w:textAlignment w:val="baseline"/>
    </w:pPr>
    <w:rPr>
      <w:rFonts w:ascii="Arial" w:hAnsi="Arial"/>
      <w:b/>
      <w:noProof/>
      <w:sz w:val="18"/>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138FC"/>
    <w:rPr>
      <w:rFonts w:ascii="Arial" w:hAnsi="Arial"/>
      <w:b/>
      <w:noProof/>
      <w:sz w:val="18"/>
      <w:lang w:val="en-US" w:eastAsia="en-US" w:bidi="ar-SA"/>
    </w:rPr>
  </w:style>
  <w:style w:type="paragraph" w:styleId="a6">
    <w:name w:val="footer"/>
    <w:basedOn w:val="a4"/>
    <w:link w:val="a7"/>
    <w:rsid w:val="004138FC"/>
    <w:pPr>
      <w:jc w:val="center"/>
    </w:pPr>
    <w:rPr>
      <w:i/>
    </w:rPr>
  </w:style>
  <w:style w:type="character" w:customStyle="1" w:styleId="a7">
    <w:name w:val="頁尾 字元"/>
    <w:basedOn w:val="a0"/>
    <w:link w:val="a6"/>
    <w:rsid w:val="004138FC"/>
    <w:rPr>
      <w:rFonts w:ascii="Arial" w:eastAsia="新細明體" w:hAnsi="Arial" w:cs="Times New Roman"/>
      <w:b/>
      <w:i/>
      <w:noProof/>
      <w:kern w:val="0"/>
      <w:sz w:val="18"/>
      <w:szCs w:val="20"/>
      <w:lang w:eastAsia="en-US"/>
    </w:rPr>
  </w:style>
  <w:style w:type="character" w:customStyle="1" w:styleId="10">
    <w:name w:val="標題 1 字元"/>
    <w:basedOn w:val="a0"/>
    <w:link w:val="1"/>
    <w:rsid w:val="004138FC"/>
    <w:rPr>
      <w:rFonts w:ascii="Arial" w:hAnsi="Arial"/>
      <w:sz w:val="36"/>
      <w:lang w:val="en-GB" w:eastAsia="en-US" w:bidi="ar-SA"/>
    </w:rPr>
  </w:style>
  <w:style w:type="paragraph" w:styleId="a8">
    <w:name w:val="Balloon Text"/>
    <w:basedOn w:val="a"/>
    <w:link w:val="a9"/>
    <w:uiPriority w:val="99"/>
    <w:semiHidden/>
    <w:unhideWhenUsed/>
    <w:rsid w:val="00A70EC8"/>
    <w:rPr>
      <w:rFonts w:ascii="Cambria" w:hAnsi="Cambria"/>
      <w:sz w:val="18"/>
      <w:szCs w:val="18"/>
    </w:rPr>
  </w:style>
  <w:style w:type="character" w:customStyle="1" w:styleId="a9">
    <w:name w:val="註解方塊文字 字元"/>
    <w:basedOn w:val="a0"/>
    <w:link w:val="a8"/>
    <w:uiPriority w:val="99"/>
    <w:semiHidden/>
    <w:rsid w:val="00A70EC8"/>
    <w:rPr>
      <w:rFonts w:ascii="Cambria" w:eastAsia="新細明體" w:hAnsi="Cambria" w:cs="Times New Roman"/>
      <w:sz w:val="18"/>
      <w:szCs w:val="18"/>
    </w:rPr>
  </w:style>
  <w:style w:type="character" w:styleId="aa">
    <w:name w:val="Placeholder Text"/>
    <w:basedOn w:val="a0"/>
    <w:uiPriority w:val="99"/>
    <w:semiHidden/>
    <w:rsid w:val="00325DF0"/>
    <w:rPr>
      <w:color w:val="808080"/>
    </w:rPr>
  </w:style>
  <w:style w:type="character" w:styleId="ab">
    <w:name w:val="annotation reference"/>
    <w:basedOn w:val="a0"/>
    <w:uiPriority w:val="99"/>
    <w:semiHidden/>
    <w:unhideWhenUsed/>
    <w:rsid w:val="00F875C0"/>
    <w:rPr>
      <w:sz w:val="18"/>
      <w:szCs w:val="18"/>
    </w:rPr>
  </w:style>
  <w:style w:type="paragraph" w:styleId="ac">
    <w:name w:val="annotation text"/>
    <w:basedOn w:val="a"/>
    <w:link w:val="ad"/>
    <w:uiPriority w:val="99"/>
    <w:semiHidden/>
    <w:unhideWhenUsed/>
    <w:rsid w:val="00F875C0"/>
  </w:style>
  <w:style w:type="character" w:customStyle="1" w:styleId="ad">
    <w:name w:val="註解文字 字元"/>
    <w:basedOn w:val="a0"/>
    <w:link w:val="ac"/>
    <w:uiPriority w:val="99"/>
    <w:semiHidden/>
    <w:rsid w:val="00F875C0"/>
    <w:rPr>
      <w:kern w:val="2"/>
      <w:sz w:val="24"/>
      <w:szCs w:val="22"/>
    </w:rPr>
  </w:style>
  <w:style w:type="paragraph" w:styleId="ae">
    <w:name w:val="annotation subject"/>
    <w:basedOn w:val="ac"/>
    <w:next w:val="ac"/>
    <w:link w:val="af"/>
    <w:uiPriority w:val="99"/>
    <w:semiHidden/>
    <w:unhideWhenUsed/>
    <w:rsid w:val="00F875C0"/>
    <w:rPr>
      <w:b/>
      <w:bCs/>
    </w:rPr>
  </w:style>
  <w:style w:type="character" w:customStyle="1" w:styleId="af">
    <w:name w:val="註解主旨 字元"/>
    <w:basedOn w:val="ad"/>
    <w:link w:val="ae"/>
    <w:uiPriority w:val="99"/>
    <w:semiHidden/>
    <w:rsid w:val="00F875C0"/>
    <w:rPr>
      <w:b/>
      <w:bCs/>
    </w:rPr>
  </w:style>
</w:styles>
</file>

<file path=word/webSettings.xml><?xml version="1.0" encoding="utf-8"?>
<w:webSettings xmlns:r="http://schemas.openxmlformats.org/officeDocument/2006/relationships" xmlns:w="http://schemas.openxmlformats.org/wordprocessingml/2006/main">
  <w:divs>
    <w:div w:id="41515664">
      <w:bodyDiv w:val="1"/>
      <w:marLeft w:val="0"/>
      <w:marRight w:val="0"/>
      <w:marTop w:val="0"/>
      <w:marBottom w:val="0"/>
      <w:divBdr>
        <w:top w:val="none" w:sz="0" w:space="0" w:color="auto"/>
        <w:left w:val="none" w:sz="0" w:space="0" w:color="auto"/>
        <w:bottom w:val="none" w:sz="0" w:space="0" w:color="auto"/>
        <w:right w:val="none" w:sz="0" w:space="0" w:color="auto"/>
      </w:divBdr>
    </w:div>
    <w:div w:id="724568695">
      <w:bodyDiv w:val="1"/>
      <w:marLeft w:val="0"/>
      <w:marRight w:val="0"/>
      <w:marTop w:val="0"/>
      <w:marBottom w:val="0"/>
      <w:divBdr>
        <w:top w:val="none" w:sz="0" w:space="0" w:color="auto"/>
        <w:left w:val="none" w:sz="0" w:space="0" w:color="auto"/>
        <w:bottom w:val="none" w:sz="0" w:space="0" w:color="auto"/>
        <w:right w:val="none" w:sz="0" w:space="0" w:color="auto"/>
      </w:divBdr>
    </w:div>
    <w:div w:id="209558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ECBE7-7E33-49B5-8667-645BEB5C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500</Words>
  <Characters>2854</Characters>
  <Application>Microsoft Office Word</Application>
  <DocSecurity>0</DocSecurity>
  <Lines>23</Lines>
  <Paragraphs>6</Paragraphs>
  <ScaleCrop>false</ScaleCrop>
  <Company>ITRI</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CMLee</dc:creator>
  <cp:lastModifiedBy>cpyen</cp:lastModifiedBy>
  <cp:revision>17</cp:revision>
  <dcterms:created xsi:type="dcterms:W3CDTF">2011-02-15T07:39:00Z</dcterms:created>
  <dcterms:modified xsi:type="dcterms:W3CDTF">2011-02-16T07:32:00Z</dcterms:modified>
</cp:coreProperties>
</file>